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7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1619" w:tblpY="2179"/>
        <w:tblOverlap w:val="never"/>
        <w:tblW w:w="84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5"/>
      </w:tblGrid>
      <w:tr w14:paraId="00C36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5" w:hRule="atLeast"/>
        </w:trPr>
        <w:tc>
          <w:tcPr>
            <w:tcW w:w="8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9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tbl>
            <w:tblPr>
              <w:tblStyle w:val="3"/>
              <w:tblpPr w:leftFromText="180" w:rightFromText="180" w:vertAnchor="page" w:horzAnchor="page" w:tblpX="6" w:tblpY="1057"/>
              <w:tblOverlap w:val="never"/>
              <w:tblW w:w="847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8"/>
              <w:gridCol w:w="3108"/>
              <w:gridCol w:w="765"/>
              <w:gridCol w:w="2734"/>
            </w:tblGrid>
            <w:tr w14:paraId="222732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0" w:hRule="atLeast"/>
              </w:trPr>
              <w:tc>
                <w:tcPr>
                  <w:tcW w:w="1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5395A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firstLine="100" w:firstLineChars="42"/>
                    <w:jc w:val="center"/>
                    <w:textAlignment w:val="bottom"/>
                    <w:rPr>
                      <w:rFonts w:hint="default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律所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bidi="ar"/>
                    </w:rPr>
                    <w:t>名称</w:t>
                  </w:r>
                </w:p>
              </w:tc>
              <w:tc>
                <w:tcPr>
                  <w:tcW w:w="3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31BF1C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71D66C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bottom"/>
                    <w:rPr>
                      <w:rFonts w:hint="default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2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02991C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6028C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7" w:hRule="atLeast"/>
              </w:trPr>
              <w:tc>
                <w:tcPr>
                  <w:tcW w:w="1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251BA9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firstLine="100" w:firstLineChars="42"/>
                    <w:jc w:val="center"/>
                    <w:textAlignment w:val="bottom"/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律所联系人</w:t>
                  </w:r>
                </w:p>
              </w:tc>
              <w:tc>
                <w:tcPr>
                  <w:tcW w:w="3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573D119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0D57E0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bottom"/>
                    <w:rPr>
                      <w:rFonts w:hint="default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  <w:t>邮箱</w:t>
                  </w:r>
                </w:p>
              </w:tc>
              <w:tc>
                <w:tcPr>
                  <w:tcW w:w="2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71E6C2E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500EE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2" w:hRule="atLeast"/>
              </w:trPr>
              <w:tc>
                <w:tcPr>
                  <w:tcW w:w="1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8287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bottom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试用总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bidi="ar"/>
                    </w:rPr>
                    <w:t>量</w:t>
                  </w:r>
                </w:p>
              </w:tc>
              <w:tc>
                <w:tcPr>
                  <w:tcW w:w="660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AE7E3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bottom"/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  <w:t>（套）</w:t>
                  </w:r>
                </w:p>
              </w:tc>
            </w:tr>
            <w:tr w14:paraId="536F2E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atLeast"/>
              </w:trPr>
              <w:tc>
                <w:tcPr>
                  <w:tcW w:w="18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65F7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bottom"/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试用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bidi="ar"/>
                    </w:rPr>
                    <w:t>版本</w:t>
                  </w:r>
                </w:p>
              </w:tc>
              <w:tc>
                <w:tcPr>
                  <w:tcW w:w="387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20B0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bidi="ar"/>
                    </w:rPr>
                    <w:t>window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s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bidi="ar"/>
                    </w:rPr>
                    <w:t>版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</w:t>
                  </w:r>
                </w:p>
              </w:tc>
              <w:tc>
                <w:tcPr>
                  <w:tcW w:w="2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3062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  <w:t>套</w:t>
                  </w: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</w:tr>
            <w:tr w14:paraId="47444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3" w:hRule="atLeast"/>
              </w:trPr>
              <w:tc>
                <w:tcPr>
                  <w:tcW w:w="186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0412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bottom"/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87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6D767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rPr>
                      <w:rFonts w:ascii="等线" w:hAnsi="等线" w:eastAsia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bidi="ar"/>
                    </w:rPr>
                    <w:t>Mac版</w:t>
                  </w:r>
                  <w:r>
                    <w:rPr>
                      <w:rFonts w:hint="eastAsia" w:ascii="等线" w:hAnsi="等线" w:eastAsia="等线" w:cs="等线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</w:t>
                  </w:r>
                </w:p>
              </w:tc>
              <w:tc>
                <w:tcPr>
                  <w:tcW w:w="2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FA51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val="en-US" w:eastAsia="zh-CN"/>
                    </w:rPr>
                    <w:t>套</w:t>
                  </w:r>
                  <w:r>
                    <w:rPr>
                      <w:rFonts w:hint="eastAsia" w:ascii="等线" w:hAnsi="等线" w:eastAsia="等线" w:cs="等线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</w:tr>
          </w:tbl>
          <w:p w14:paraId="378E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  <w:lang w:bidi="ar"/>
              </w:rPr>
              <w:t>福昕高级PDF编辑器试用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  <w:lang w:bidi="ar"/>
              </w:rPr>
              <w:t>申请表</w:t>
            </w:r>
          </w:p>
        </w:tc>
      </w:tr>
    </w:tbl>
    <w:p w14:paraId="32C16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556CB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备注：</w:t>
      </w:r>
    </w:p>
    <w:p w14:paraId="0558D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1、合格的试用申请要包含完整的用户信息、试用产品数量信息等。</w:t>
      </w:r>
    </w:p>
    <w:p w14:paraId="57430516">
      <w:r>
        <w:rPr>
          <w:rFonts w:hint="eastAsia" w:ascii="宋体" w:hAnsi="宋体" w:cs="宋体"/>
          <w:color w:val="000000"/>
          <w:kern w:val="0"/>
          <w:sz w:val="24"/>
          <w:lang w:bidi="ar"/>
        </w:rPr>
        <w:t>2、填写信息不准确或不完整的用户，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可能会导致软件激活不成功。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933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6D5C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D5C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46862"/>
    <w:rsid w:val="0FD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MSG_EN_FONT_STYLE_NAME_TEMPLATE_ROLE_LEVEL MSG_EN_FONT_STYLE_NAME_BY_ROLE_HEADING 2|1"/>
    <w:basedOn w:val="1"/>
    <w:link w:val="6"/>
    <w:qFormat/>
    <w:uiPriority w:val="0"/>
    <w:pPr>
      <w:widowControl w:val="0"/>
      <w:shd w:val="clear" w:color="auto" w:fill="auto"/>
      <w:spacing w:after="190"/>
      <w:outlineLvl w:val="1"/>
    </w:pPr>
    <w:rPr>
      <w:rFonts w:ascii="宋体" w:hAnsi="宋体" w:eastAsia="宋体" w:cs="宋体"/>
      <w:color w:val="29374F"/>
      <w:sz w:val="30"/>
      <w:szCs w:val="30"/>
      <w:u w:val="none"/>
      <w:lang w:val="zh-CN" w:eastAsia="zh-CN" w:bidi="zh-CN"/>
    </w:rPr>
  </w:style>
  <w:style w:type="character" w:customStyle="1" w:styleId="6">
    <w:name w:val="MSG_EN_FONT_STYLE_NAME_TEMPLATE_ROLE_LEVEL MSG_EN_FONT_STYLE_NAME_BY_ROLE_HEADING 2|1_"/>
    <w:basedOn w:val="4"/>
    <w:link w:val="5"/>
    <w:qFormat/>
    <w:uiPriority w:val="0"/>
    <w:rPr>
      <w:rFonts w:ascii="宋体" w:hAnsi="宋体" w:eastAsia="宋体" w:cs="宋体"/>
      <w:color w:val="29374F"/>
      <w:sz w:val="30"/>
      <w:szCs w:val="30"/>
      <w:u w:val="none"/>
      <w:lang w:val="zh-CN" w:eastAsia="zh-CN" w:bidi="zh-CN"/>
    </w:rPr>
  </w:style>
  <w:style w:type="paragraph" w:customStyle="1" w:styleId="7">
    <w:name w:val="MSG_EN_FONT_STYLE_NAME_TEMPLATE_ROLE MSG_EN_FONT_STYLE_NAME_BY_ROLE_TEXT|1"/>
    <w:basedOn w:val="1"/>
    <w:link w:val="8"/>
    <w:qFormat/>
    <w:uiPriority w:val="0"/>
    <w:pPr>
      <w:widowControl w:val="0"/>
      <w:shd w:val="clear" w:color="auto" w:fill="auto"/>
      <w:spacing w:after="280" w:line="276" w:lineRule="auto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character" w:customStyle="1" w:styleId="8">
    <w:name w:val="MSG_EN_FONT_STYLE_NAME_TEMPLATE_ROLE MSG_EN_FONT_STYLE_NAME_BY_ROLE_TEXT|1_"/>
    <w:basedOn w:val="4"/>
    <w:link w:val="7"/>
    <w:qFormat/>
    <w:uiPriority w:val="0"/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9">
    <w:name w:val="MSG_EN_FONT_STYLE_NAME_TEMPLATE_ROLE_LEVEL MSG_EN_FONT_STYLE_NAME_BY_ROLE_HEADING 3|1"/>
    <w:basedOn w:val="1"/>
    <w:link w:val="10"/>
    <w:qFormat/>
    <w:uiPriority w:val="0"/>
    <w:pPr>
      <w:widowControl w:val="0"/>
      <w:shd w:val="clear" w:color="auto" w:fill="auto"/>
      <w:spacing w:after="220"/>
      <w:outlineLvl w:val="2"/>
    </w:pPr>
    <w:rPr>
      <w:rFonts w:ascii="宋体" w:hAnsi="宋体" w:eastAsia="宋体" w:cs="宋体"/>
      <w:color w:val="29374F"/>
      <w:u w:val="none"/>
      <w:lang w:val="zh-CN" w:eastAsia="zh-CN" w:bidi="zh-CN"/>
    </w:rPr>
  </w:style>
  <w:style w:type="character" w:customStyle="1" w:styleId="10">
    <w:name w:val="MSG_EN_FONT_STYLE_NAME_TEMPLATE_ROLE_LEVEL MSG_EN_FONT_STYLE_NAME_BY_ROLE_HEADING 3|1_"/>
    <w:basedOn w:val="4"/>
    <w:link w:val="9"/>
    <w:qFormat/>
    <w:uiPriority w:val="0"/>
    <w:rPr>
      <w:rFonts w:ascii="宋体" w:hAnsi="宋体" w:eastAsia="宋体" w:cs="宋体"/>
      <w:color w:val="29374F"/>
      <w:u w:val="none"/>
      <w:lang w:val="zh-CN" w:eastAsia="zh-CN" w:bidi="zh-CN"/>
    </w:rPr>
  </w:style>
  <w:style w:type="character" w:customStyle="1" w:styleId="11">
    <w:name w:val="MSG_EN_FONT_STYLE_NAME_TEMPLATE_ROLE MSG_EN_FONT_STYLE_NAME_BY_ROLE_TEXT|3_"/>
    <w:basedOn w:val="4"/>
    <w:link w:val="12"/>
    <w:qFormat/>
    <w:uiPriority w:val="0"/>
    <w:rPr>
      <w:rFonts w:ascii="宋体" w:hAnsi="宋体" w:eastAsia="宋体" w:cs="宋体"/>
      <w:color w:val="29374F"/>
      <w:sz w:val="20"/>
      <w:szCs w:val="20"/>
      <w:u w:val="none"/>
      <w:lang w:val="zh-CN" w:eastAsia="zh-CN" w:bidi="zh-CN"/>
    </w:rPr>
  </w:style>
  <w:style w:type="paragraph" w:customStyle="1" w:styleId="12">
    <w:name w:val="MSG_EN_FONT_STYLE_NAME_TEMPLATE_ROLE MSG_EN_FONT_STYLE_NAME_BY_ROLE_TEXT|3"/>
    <w:basedOn w:val="1"/>
    <w:link w:val="11"/>
    <w:qFormat/>
    <w:uiPriority w:val="0"/>
    <w:pPr>
      <w:widowControl w:val="0"/>
      <w:shd w:val="clear" w:color="auto" w:fill="auto"/>
      <w:spacing w:after="140" w:line="241" w:lineRule="exact"/>
    </w:pPr>
    <w:rPr>
      <w:rFonts w:ascii="宋体" w:hAnsi="宋体" w:eastAsia="宋体" w:cs="宋体"/>
      <w:color w:val="29374F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2025-07-01T02:25:00Z</dcterms:created>
  <dc:creator>周小点</dc:creator>
  <cp:lastModifiedBy>周小点</cp:lastModifiedBy>
  <dcterms:modified xsi:type="dcterms:W3CDTF">2025-07-01T06:50:04Z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A7E8E1CDB0FD4A639BA67CCEDD6EBDE0_11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