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笔试考核大纲</w:t>
      </w:r>
    </w:p>
    <w:p w14:paraId="2EC27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4F91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规范申请律师执业人员笔试考核工作，科学、合理对申请律师执业人员进行考核，依据《河南省申请律师执业人员实习管理实施办法》等规定，制定本次大纲。本次笔试主要考核内容为律师职业道德与执业纪律、政治理论，从两个方面对申请执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进行笔试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，以确保新入行律师具备良好的职业道德观念、严明的执业纪律意识及坚定的政治立场，为郑州市法律服务行业的健康发展贡献力量。具体考核内容如下：</w:t>
      </w:r>
    </w:p>
    <w:p w14:paraId="364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律师职业道德与执业纪律规范</w:t>
      </w:r>
    </w:p>
    <w:p w14:paraId="01859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5FEE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考核，确保申请执业人员具备高度的职业道德观念，能够自觉遵守律师行业的职业操守和道德规范，维护律师职业的尊严和声誉，强化申请人员的纪律意识，使其明确在执业过程中应遵守的各项规章制度，帮助律师提前识别和预防潜在的职业风险，确保其在执业过程中能够稳健前行。</w:t>
      </w:r>
    </w:p>
    <w:p w14:paraId="7830B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281F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1.律师执业许可；</w:t>
      </w:r>
    </w:p>
    <w:p w14:paraId="3FD6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2.律师的业务和权利、义务；</w:t>
      </w:r>
    </w:p>
    <w:p w14:paraId="3FE0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律师应予处罚的违法行为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54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行政处罚的实施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0CB6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律师执业许可程序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553B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律师执业行为规范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2B871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纪律处分的种类、适用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1E2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违规行为与处分的适用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6A7D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</w:rPr>
        <w:t>纪律处分程序</w:t>
      </w: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eastAsia="zh-CN"/>
        </w:rPr>
        <w:t>；</w:t>
      </w:r>
    </w:p>
    <w:p w14:paraId="3FC11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律师业务推广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相关规定；</w:t>
      </w:r>
    </w:p>
    <w:p w14:paraId="75DB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11.律师服务收费规定。</w:t>
      </w:r>
    </w:p>
    <w:p w14:paraId="4AC3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主要考核依据：</w:t>
      </w:r>
    </w:p>
    <w:p w14:paraId="09E5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《中华人民共和国律师法》</w:t>
      </w:r>
    </w:p>
    <w:p w14:paraId="19A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《律师服务收费管理办法》</w:t>
      </w:r>
    </w:p>
    <w:p w14:paraId="244F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《律师事务所收费程序规则》</w:t>
      </w:r>
    </w:p>
    <w:p w14:paraId="6D2F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《律师和律师事务所违法行为处罚办法》</w:t>
      </w:r>
    </w:p>
    <w:p w14:paraId="72D1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《律师执业管理办法》</w:t>
      </w:r>
    </w:p>
    <w:p w14:paraId="485C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《律师事务所管理办法》</w:t>
      </w:r>
    </w:p>
    <w:p w14:paraId="2AAF2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《律师事务所内部管理规则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</w:p>
    <w:p w14:paraId="0AA91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《律师协会会员违规行为处分规则（试行）》</w:t>
      </w:r>
    </w:p>
    <w:p w14:paraId="1477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《律师业务推广行为规则 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行）》</w:t>
      </w:r>
    </w:p>
    <w:p w14:paraId="35CE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《申请律师执业人员实习管理规则》</w:t>
      </w:r>
    </w:p>
    <w:p w14:paraId="4F7E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《律师执业行为规范（试行）》</w:t>
      </w:r>
    </w:p>
    <w:p w14:paraId="101F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《中华全国律师协会章程》</w:t>
      </w:r>
    </w:p>
    <w:p w14:paraId="7BE01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《河南省律师协会章程》</w:t>
      </w:r>
    </w:p>
    <w:p w14:paraId="317C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《河南省申请律师执业人员实习管理实施办法》</w:t>
      </w:r>
    </w:p>
    <w:p w14:paraId="4E6E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第二部分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理论</w:t>
      </w:r>
    </w:p>
    <w:p w14:paraId="4BBB4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考核目的：</w:t>
      </w:r>
    </w:p>
    <w:p w14:paraId="2271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申请执业人员是否具备正确的政治方向和坚定的政治立场，检验申请人员是否认同国家政治制度、法律法规和社会主义核心价值观，是否具备忠诚于国家、社会和人民的意识，以保证申请人员保持正确的政治前进方向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服务党和国家的社会主义法治事业。</w:t>
      </w:r>
    </w:p>
    <w:p w14:paraId="710A4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主要考核内容：</w:t>
      </w:r>
    </w:p>
    <w:p w14:paraId="3A04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马克思主义基本原理概论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7B5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毛泽东思想和中国特色社会主义理论体系概论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F84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思想道德修养与法律基础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80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形势与政策以及当代世界经济与政治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B8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5.习近平新时代中国特色社会主义思想及习近平总书记重要讲话精神；</w:t>
      </w:r>
    </w:p>
    <w:p w14:paraId="792F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6.中国特色社会主义法治理论；</w:t>
      </w:r>
    </w:p>
    <w:p w14:paraId="0CA6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7.党的路线、方针、政策；</w:t>
      </w:r>
    </w:p>
    <w:p w14:paraId="33DBA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8.党的二十届三中全会相关内容。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5D0DC-23CB-45D0-A8E6-285722FB1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7121A7E-C790-446F-B036-DEDFD4CC00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FDA1BC-AB98-4D05-8E18-00E57403DB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6F921DB-3825-4EBB-900F-F3CC83F255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924B0">
    <w:pPr>
      <w:pStyle w:val="5"/>
    </w:pPr>
  </w:p>
  <w:p w14:paraId="79A90B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CEA8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CEA8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83D8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YmMxN2JlNTYzNDBhZjgzN2YwZTFkN2YxMWMyZjMifQ=="/>
  </w:docVars>
  <w:rsids>
    <w:rsidRoot w:val="00000000"/>
    <w:rsid w:val="04E91A54"/>
    <w:rsid w:val="058D6699"/>
    <w:rsid w:val="0739518B"/>
    <w:rsid w:val="080D023A"/>
    <w:rsid w:val="0B7708ED"/>
    <w:rsid w:val="0DC95421"/>
    <w:rsid w:val="0FA724A9"/>
    <w:rsid w:val="141C4E9B"/>
    <w:rsid w:val="147D521E"/>
    <w:rsid w:val="16E73989"/>
    <w:rsid w:val="16FF72D9"/>
    <w:rsid w:val="1923678A"/>
    <w:rsid w:val="1AF401B0"/>
    <w:rsid w:val="1F78110E"/>
    <w:rsid w:val="22687953"/>
    <w:rsid w:val="23EE3EDF"/>
    <w:rsid w:val="2572118B"/>
    <w:rsid w:val="26A86742"/>
    <w:rsid w:val="29BD31F0"/>
    <w:rsid w:val="2F8D14B6"/>
    <w:rsid w:val="33C50817"/>
    <w:rsid w:val="34901A93"/>
    <w:rsid w:val="361C297E"/>
    <w:rsid w:val="37C40F61"/>
    <w:rsid w:val="3F62577A"/>
    <w:rsid w:val="3FA97502"/>
    <w:rsid w:val="425210FA"/>
    <w:rsid w:val="42D766EF"/>
    <w:rsid w:val="445B773C"/>
    <w:rsid w:val="585C07B9"/>
    <w:rsid w:val="60AF1669"/>
    <w:rsid w:val="668919CF"/>
    <w:rsid w:val="679854E8"/>
    <w:rsid w:val="67E31886"/>
    <w:rsid w:val="6824125E"/>
    <w:rsid w:val="6D5342A3"/>
    <w:rsid w:val="6DE836E3"/>
    <w:rsid w:val="700F0B00"/>
    <w:rsid w:val="720A1083"/>
    <w:rsid w:val="72CA4447"/>
    <w:rsid w:val="76216F88"/>
    <w:rsid w:val="786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3 Char"/>
    <w:link w:val="4"/>
    <w:qFormat/>
    <w:uiPriority w:val="0"/>
    <w:rPr>
      <w:b/>
      <w:sz w:val="32"/>
    </w:rPr>
  </w:style>
  <w:style w:type="character" w:customStyle="1" w:styleId="15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970</Characters>
  <Lines>0</Lines>
  <Paragraphs>0</Paragraphs>
  <TotalTime>34</TotalTime>
  <ScaleCrop>false</ScaleCrop>
  <LinksUpToDate>false</LinksUpToDate>
  <CharactersWithSpaces>973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2020-10-30T08:08:00Z</dcterms:created>
  <dc:creator>laoyue</dc:creator>
  <cp:lastModifiedBy>朱海</cp:lastModifiedBy>
  <cp:lastPrinted>2025-02-18T08:49:00Z</cp:lastPrinted>
  <dcterms:modified xsi:type="dcterms:W3CDTF">2025-04-21T06:52:39Z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64636D74182C4F8FA319C52AE00EE3BC_13</vt:lpwstr>
  </property>
  <property fmtid="{D5CDD505-2E9C-101B-9397-08002B2CF9AE}" pid="4" name="KSOTemplateDocerSaveRecord">
    <vt:lpwstr>eyJoZGlkIjoiOGFiNTQ0YTI5MTIwZTRiMzgwZGM1YjJkM2RhZGU5NTMiLCJ1c2VySWQiOiIxNDQ2NzU1MzEwIn0=</vt:lpwstr>
  </property>
</Properties>
</file>