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052E">
      <w:pPr>
        <w:spacing w:line="60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附件</w:t>
      </w:r>
    </w:p>
    <w:p w14:paraId="7B72E49E"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/>
          <w:sz w:val="36"/>
          <w:szCs w:val="36"/>
        </w:rPr>
        <w:t>公开选聘省政府法律顾问（律师事务所）登记表</w:t>
      </w:r>
      <w:bookmarkEnd w:id="0"/>
    </w:p>
    <w:p w14:paraId="3C93C458"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 xml:space="preserve"> </w:t>
      </w:r>
    </w:p>
    <w:tbl>
      <w:tblPr>
        <w:tblStyle w:val="4"/>
        <w:tblW w:w="93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3043"/>
        <w:gridCol w:w="1762"/>
        <w:gridCol w:w="2289"/>
      </w:tblGrid>
      <w:tr w14:paraId="674E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1A4E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律师事务所</w:t>
            </w:r>
          </w:p>
          <w:p w14:paraId="329EC50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      称</w:t>
            </w:r>
          </w:p>
        </w:tc>
        <w:tc>
          <w:tcPr>
            <w:tcW w:w="3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30AB34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C3CF90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成立时间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2384F8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2C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171BEA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</w:t>
            </w:r>
          </w:p>
        </w:tc>
        <w:tc>
          <w:tcPr>
            <w:tcW w:w="3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BBF001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F17971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9F33B8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DE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E3C33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  系  人</w:t>
            </w:r>
          </w:p>
        </w:tc>
        <w:tc>
          <w:tcPr>
            <w:tcW w:w="3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0971B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3BC224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91981A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D6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20303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律师总人数</w:t>
            </w:r>
          </w:p>
        </w:tc>
        <w:tc>
          <w:tcPr>
            <w:tcW w:w="3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976BD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871F0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418791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16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F67BBA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住  所  地</w:t>
            </w:r>
          </w:p>
          <w:p w14:paraId="7EA8133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（通讯地址）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8078F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A6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D25771">
            <w:pPr>
              <w:autoSpaceDE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律师事务所基本情况（包括政府法律顾问团队及工作业绩情况）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9722E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D46A38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EDEBF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625EA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E97B7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DBCAF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2D776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3B803F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BCB5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5DD8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EF441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5EACD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1B8B8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19E36">
            <w:pPr>
              <w:autoSpaceDE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7925743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4C689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C5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6514CD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以往担任政府法律顾问情况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B8540E">
            <w:pPr>
              <w:widowControl/>
              <w:autoSpaceDE w:val="0"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1</w:t>
            </w:r>
            <w:r>
              <w:rPr>
                <w:rFonts w:ascii="仿宋_GB2312" w:hAnsi="Times New Roman" w:eastAsia="仿宋_GB2312"/>
                <w:color w:val="000000"/>
                <w:kern w:val="0"/>
              </w:rPr>
              <w:t>、</w:t>
            </w:r>
            <w:r>
              <w:rPr>
                <w:rFonts w:ascii="Times New Roman" w:hAnsi="Times New Roman" w:eastAsia="汉仪中秀体简"/>
                <w:color w:val="000000"/>
                <w:kern w:val="0"/>
              </w:rPr>
              <w:t>…</w:t>
            </w:r>
            <w:r>
              <w:rPr>
                <w:rFonts w:ascii="Times New Roman" w:hAnsi="Times New Roman" w:eastAsia="仿宋_GB2312"/>
                <w:color w:val="000000"/>
                <w:kern w:val="0"/>
              </w:rPr>
              <w:t>（单位）  （聘用时间   聘期）</w:t>
            </w:r>
          </w:p>
          <w:p w14:paraId="57E5AE39">
            <w:pPr>
              <w:widowControl/>
              <w:autoSpaceDE w:val="0"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2</w:t>
            </w:r>
            <w:r>
              <w:rPr>
                <w:rFonts w:ascii="仿宋_GB2312" w:hAnsi="Times New Roman" w:eastAsia="仿宋_GB2312"/>
                <w:color w:val="000000"/>
                <w:kern w:val="0"/>
              </w:rPr>
              <w:t>、</w:t>
            </w:r>
            <w:r>
              <w:rPr>
                <w:rFonts w:ascii="Times New Roman" w:hAnsi="Times New Roman" w:eastAsia="汉仪中秀体简"/>
                <w:color w:val="000000"/>
                <w:kern w:val="0"/>
              </w:rPr>
              <w:t>…</w:t>
            </w:r>
          </w:p>
          <w:p w14:paraId="5B1740EB">
            <w:pPr>
              <w:autoSpaceDE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14:paraId="0747C545">
            <w:pPr>
              <w:autoSpaceDE w:val="0"/>
              <w:spacing w:line="400" w:lineRule="exact"/>
              <w:ind w:firstLine="3480" w:firstLineChars="1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A4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17F229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涉外法律顾问团队、专职涉外律师及相关制度情况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D6262">
            <w:pPr>
              <w:autoSpaceDE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18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19DFD6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近三年在行政法、民商法、经济法领域曾参与处理重大、疑难法律事务情况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DAE8D">
            <w:pPr>
              <w:autoSpaceDE w:val="0"/>
              <w:spacing w:line="400" w:lineRule="exact"/>
              <w:ind w:firstLine="3480" w:firstLineChars="1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BF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30741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获得奖励、荣誉</w:t>
            </w:r>
          </w:p>
          <w:p w14:paraId="294B8DBF">
            <w:pPr>
              <w:autoSpaceDE w:val="0"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情况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CA1232">
            <w:pPr>
              <w:autoSpaceDE w:val="0"/>
              <w:spacing w:line="400" w:lineRule="exact"/>
              <w:ind w:firstLine="3480" w:firstLineChars="1450"/>
              <w:rPr>
                <w:rFonts w:ascii="Times New Roman" w:hAnsi="Times New Roman"/>
                <w:sz w:val="24"/>
                <w:szCs w:val="24"/>
              </w:rPr>
            </w:pPr>
          </w:p>
          <w:p w14:paraId="0CDFAE7F">
            <w:pPr>
              <w:autoSpaceDE w:val="0"/>
              <w:spacing w:line="400" w:lineRule="exact"/>
              <w:ind w:firstLine="3480" w:firstLineChars="1450"/>
              <w:rPr>
                <w:rFonts w:ascii="Times New Roman" w:hAnsi="Times New Roman"/>
                <w:sz w:val="24"/>
                <w:szCs w:val="24"/>
              </w:rPr>
            </w:pPr>
          </w:p>
          <w:p w14:paraId="04A1E6D2">
            <w:pPr>
              <w:autoSpaceDE w:val="0"/>
              <w:spacing w:line="400" w:lineRule="exact"/>
              <w:ind w:firstLine="3480" w:firstLineChars="1450"/>
              <w:rPr>
                <w:rFonts w:ascii="Times New Roman" w:hAnsi="Times New Roman"/>
                <w:sz w:val="24"/>
                <w:szCs w:val="24"/>
              </w:rPr>
            </w:pPr>
          </w:p>
          <w:p w14:paraId="36381EB3">
            <w:pPr>
              <w:autoSpaceDE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CD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08B824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承诺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251E11">
            <w:pPr>
              <w:autoSpaceDE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（在此栏需承诺近三年律师事务所及所内律师无刑事犯罪记录，未受过司法行政部门处罚及行业协会纪律处分）</w:t>
            </w:r>
          </w:p>
          <w:p w14:paraId="2D6DBE49">
            <w:pPr>
              <w:autoSpaceDE w:val="0"/>
              <w:spacing w:line="400" w:lineRule="exact"/>
              <w:ind w:firstLine="1200" w:firstLineChars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负责人签名：               （盖章）</w:t>
            </w:r>
          </w:p>
          <w:p w14:paraId="097E16BE">
            <w:pPr>
              <w:autoSpaceDE w:val="0"/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 w14:paraId="61B72E02">
      <w:pPr>
        <w:autoSpaceDE w:val="0"/>
        <w:spacing w:line="40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351E26DE"/>
    <w:sectPr>
      <w:footerReference r:id="rId3" w:type="default"/>
      <w:footerReference r:id="rId4" w:type="even"/>
      <w:pgSz w:w="11906" w:h="16838"/>
      <w:pgMar w:top="1701" w:right="1531" w:bottom="1701" w:left="1531" w:header="851" w:footer="1361" w:gutter="0"/>
      <w:cols w:space="720" w:num="1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A00AA9-AF68-4123-8E70-7983660EFFC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5AA07A-86F0-47F2-88E7-49EE7FE96B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114C60-1F61-45E3-BE43-341C3E2969C0}"/>
  </w:font>
  <w:font w:name="汉仪中秀体简">
    <w:altName w:val="方正公文小标宋"/>
    <w:panose1 w:val="00020600040101010101"/>
    <w:charset w:val="00"/>
    <w:family w:val="roman"/>
    <w:pitch w:val="default"/>
    <w:sig w:usb0="00000000" w:usb1="00000000" w:usb2="00000016" w:usb3="00000000" w:csb0="0004009F" w:csb1="00000000"/>
    <w:embedRegular r:id="rId4" w:fontKey="{97840211-728D-4BE7-876E-F129D9F11B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D76C8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 w14:paraId="429D76C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BC2C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4E0344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912B6"/>
    <w:rsid w:val="7777F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0"/>
    <w:rPr>
      <w:rFonts w:ascii="Verdana" w:hAnsi="Verdan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254</Characters>
  <Lines>0</Lines>
  <Paragraphs>0</Paragraphs>
  <TotalTime>0</TotalTime>
  <ScaleCrop>false</ScaleCrop>
  <LinksUpToDate>false</LinksUpToDate>
  <CharactersWithSpaces>313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2025-08-15T16:13:49Z</dcterms:created>
  <dc:creator>sifating</dc:creator>
  <cp:lastModifiedBy>周小点</cp:lastModifiedBy>
  <dcterms:modified xsi:type="dcterms:W3CDTF">2025-08-18T09:21:46Z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456E9029E5BC4534AB701BB4F7E6D84B_13</vt:lpwstr>
  </property>
</Properties>
</file>