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99CC">
      <w:pPr>
        <w:spacing w:before="104" w:line="219" w:lineRule="auto"/>
        <w:rPr>
          <w:rFonts w:hint="eastAsia" w:ascii="黑体" w:hAnsi="黑体" w:eastAsia="黑体" w:cs="黑体"/>
          <w:b/>
          <w:bCs/>
          <w:spacing w:val="3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38"/>
          <w:sz w:val="32"/>
          <w:szCs w:val="32"/>
          <w:lang w:val="en-US" w:eastAsia="zh-CN"/>
        </w:rPr>
        <w:t>附件2</w:t>
      </w:r>
    </w:p>
    <w:p w14:paraId="61C094E0">
      <w:pPr>
        <w:spacing w:before="104" w:line="219" w:lineRule="auto"/>
        <w:rPr>
          <w:rFonts w:hint="eastAsia" w:ascii="黑体" w:hAnsi="黑体" w:eastAsia="黑体" w:cs="黑体"/>
          <w:b/>
          <w:bCs/>
          <w:spacing w:val="38"/>
          <w:sz w:val="32"/>
          <w:szCs w:val="32"/>
          <w:lang w:val="en-US" w:eastAsia="zh-CN"/>
        </w:rPr>
      </w:pPr>
    </w:p>
    <w:p w14:paraId="5716DC6B">
      <w:pPr>
        <w:spacing w:before="104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8"/>
          <w:sz w:val="44"/>
          <w:szCs w:val="44"/>
        </w:rPr>
        <w:t>妇女儿童维权优秀案例征集附交材料</w:t>
      </w:r>
    </w:p>
    <w:p w14:paraId="3159526C">
      <w:pPr>
        <w:spacing w:line="306" w:lineRule="auto"/>
        <w:rPr>
          <w:rFonts w:ascii="Arial"/>
          <w:sz w:val="21"/>
        </w:rPr>
      </w:pPr>
    </w:p>
    <w:p w14:paraId="68A31295">
      <w:pPr>
        <w:spacing w:line="307" w:lineRule="auto"/>
        <w:rPr>
          <w:rFonts w:ascii="Arial"/>
          <w:sz w:val="21"/>
        </w:rPr>
      </w:pPr>
    </w:p>
    <w:p w14:paraId="7D3877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right="126" w:firstLine="63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推荐案例除按照附件1的格式报送外，还应当一并提交</w:t>
      </w:r>
      <w:r>
        <w:rPr>
          <w:rFonts w:hint="eastAsia"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以下材料(复印件)作为附件。</w:t>
      </w:r>
    </w:p>
    <w:p w14:paraId="1633ED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right="138" w:firstLine="63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1.裁判(决定)书、仲裁裁判书、调解书(包括法院调</w:t>
      </w:r>
      <w:r>
        <w:rPr>
          <w:rFonts w:hint="eastAsia"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解书、仲裁调解书和当事人在经律师见证达成的调解协议)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或者行政处理(复议)决定等法律文书复印件；</w:t>
      </w:r>
    </w:p>
    <w:p w14:paraId="06A3E0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right="43" w:firstLine="63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2.律师需提供委托代理协议、授权委托书等委托手续，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以及代理词、答辩状、辩护词或者起诉书、上诉状、申诉书、</w:t>
      </w:r>
      <w:r>
        <w:rPr>
          <w:rFonts w:hint="eastAsia"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行政复议(申诉)申请书、国家赔偿申请书等法律文书；</w:t>
      </w:r>
    </w:p>
    <w:p w14:paraId="39DF87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right="182" w:firstLine="63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3.检察官可提供起诉书、公诉意见书、检察建议函等法</w:t>
      </w:r>
      <w:r>
        <w:rPr>
          <w:rFonts w:hint="eastAsia"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律文件复印件；</w:t>
      </w:r>
    </w:p>
    <w:p w14:paraId="797A3A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60" w:lineRule="exact"/>
        <w:ind w:left="63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4.主要证据复印件等与承办案件相关的关键材料。</w:t>
      </w:r>
    </w:p>
    <w:p w14:paraId="6DD6BE99"/>
    <w:sectPr>
      <w:headerReference r:id="rId5" w:type="default"/>
      <w:footerReference r:id="rId6" w:type="default"/>
      <w:pgSz w:w="11910" w:h="16850"/>
      <w:pgMar w:top="1803" w:right="1786" w:bottom="1374" w:left="1640" w:header="1310" w:footer="12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4AD46">
    <w:pPr>
      <w:spacing w:line="174" w:lineRule="auto"/>
      <w:ind w:left="4120"/>
      <w:rPr>
        <w:rFonts w:ascii="Times New Roman" w:hAnsi="Times New Roman" w:eastAsia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192B4">
    <w:pPr>
      <w:spacing w:before="85" w:line="219" w:lineRule="auto"/>
      <w:rPr>
        <w:rFonts w:ascii="宋体" w:hAnsi="宋体" w:eastAsia="宋体" w:cs="宋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7721B"/>
    <w:rsid w:val="2ED7721B"/>
    <w:rsid w:val="57A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2025-03-20T05:39:00Z</dcterms:created>
  <dc:creator>尚悦</dc:creator>
  <cp:lastModifiedBy>尚悦</cp:lastModifiedBy>
  <dcterms:modified xsi:type="dcterms:W3CDTF">2025-03-20T05:45:29Z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C1D998E64C1C4F398DAC9A9F1033C32B_11</vt:lpwstr>
  </property>
  <property fmtid="{D5CDD505-2E9C-101B-9397-08002B2CF9AE}" pid="4" name="KSOTemplateDocerSaveRecord">
    <vt:lpwstr>eyJoZGlkIjoiYWM4YWQzOTg2N2U3ZDhlNGMzZjJmMDdjYTBhMWM4YTAiLCJ1c2VySWQiOiIzMDQ3MjA5NTIifQ==</vt:lpwstr>
  </property>
</Properties>
</file>