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30903">
      <w:pPr>
        <w:pStyle w:val="3"/>
        <w:widowControl/>
        <w:spacing w:before="0" w:beforeAutospacing="0" w:after="0" w:afterAutospacing="0" w:line="560" w:lineRule="exact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</w:p>
    <w:p w14:paraId="28588FC1">
      <w:pPr>
        <w:pStyle w:val="3"/>
        <w:widowControl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u w:val="single"/>
          <w:lang w:val="en-US" w:eastAsia="zh-CN"/>
        </w:rPr>
        <w:t xml:space="preserve">       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律师事务所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公共法律服务事项</w:t>
      </w:r>
    </w:p>
    <w:p w14:paraId="2E62A034">
      <w:pPr>
        <w:pStyle w:val="3"/>
        <w:widowControl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工作方案内容要求</w:t>
      </w:r>
      <w:bookmarkEnd w:id="0"/>
    </w:p>
    <w:p w14:paraId="51059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 w14:paraId="745130B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律所基本情况</w:t>
      </w:r>
    </w:p>
    <w:p w14:paraId="47C231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kern w:val="2"/>
          <w:sz w:val="32"/>
          <w:szCs w:val="32"/>
          <w:lang w:val="en-US" w:eastAsia="zh-CN" w:bidi="ar-SA"/>
        </w:rPr>
        <w:t>说明：律所位置、办公面积、执业人数、近三年获得市级以上荣誉或表彰等基本情况。</w:t>
      </w:r>
    </w:p>
    <w:p w14:paraId="08CDD5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律所既往公益法律服务情况</w:t>
      </w:r>
    </w:p>
    <w:p w14:paraId="288593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公共法律服务工作规划及配套措施（重点阐述）</w:t>
      </w:r>
    </w:p>
    <w:p w14:paraId="65A93C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说明：提供合理、详细的公共法律服务工作规划及对应的服务措施，内容全面、规范，实操性强。</w:t>
      </w:r>
    </w:p>
    <w:p w14:paraId="618E53F5"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p w14:paraId="0B426231">
      <w:pPr>
        <w:pStyle w:val="3"/>
        <w:widowControl/>
        <w:spacing w:before="0" w:beforeAutospacing="0" w:after="0" w:afterAutospacing="0" w:line="560" w:lineRule="exact"/>
        <w:jc w:val="center"/>
        <w:rPr>
          <w:rFonts w:hint="eastAsia" w:ascii="华文中宋" w:hAnsi="华文中宋" w:eastAsia="华文中宋" w:cs="华文中宋"/>
          <w:b/>
          <w:bCs/>
          <w:color w:val="000000"/>
          <w:sz w:val="32"/>
          <w:szCs w:val="32"/>
          <w:lang w:eastAsia="zh-CN"/>
        </w:rPr>
      </w:pPr>
    </w:p>
    <w:p w14:paraId="62A56A24">
      <w:pPr>
        <w:pStyle w:val="3"/>
        <w:widowControl/>
        <w:shd w:val="clear" w:color="060000" w:fill="FFFFFF"/>
        <w:spacing w:before="0" w:beforeAutospacing="0" w:after="0" w:afterAutospacing="0" w:line="560" w:lineRule="exact"/>
        <w:jc w:val="both"/>
        <w:rPr>
          <w:rFonts w:hint="eastAsia"/>
        </w:rPr>
      </w:pPr>
    </w:p>
    <w:p w14:paraId="233BE77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F4B1EA2-D628-40F5-B96E-86CCDE9D4BE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FCC6339-8B87-441F-9FB2-06F90C308C32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3" w:fontKey="{C07F65BB-B351-4894-97AD-F3DC06E2C965}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4" w:fontKey="{EFCFF27A-B16D-4EBC-8D9B-2B84B581101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00641EC9-DC19-42F9-8557-AEC4F40BECC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FE2263"/>
    <w:multiLevelType w:val="singleLevel"/>
    <w:tmpl w:val="9FFE22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179B1"/>
    <w:rsid w:val="43B1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2025-02-20T07:09:00Z</dcterms:created>
  <dc:creator>周小点</dc:creator>
  <cp:lastModifiedBy>周小点</cp:lastModifiedBy>
  <dcterms:modified xsi:type="dcterms:W3CDTF">2025-02-20T07:10:03Z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A502A3208AB54FFCB5366EE8013533B8_11</vt:lpwstr>
  </property>
  <property fmtid="{D5CDD505-2E9C-101B-9397-08002B2CF9AE}" pid="4" name="KSOTemplateDocerSaveRecord">
    <vt:lpwstr>eyJoZGlkIjoiZDU1MTA5MmRjZWUwODRlMjIxNDU2ZjU5NTlkYzQ5N2YiLCJ1c2VySWQiOiIyMjc5NDEyMzMifQ==</vt:lpwstr>
  </property>
</Properties>
</file>