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62A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sz w:val="44"/>
          <w:szCs w:val="44"/>
          <w:lang w:val="en-US" w:eastAsia="zh-CN"/>
        </w:rPr>
      </w:pPr>
      <w:bookmarkStart w:id="5" w:name="_GoBack"/>
      <w:bookmarkEnd w:id="5"/>
      <w:r>
        <w:rPr>
          <w:rFonts w:hint="eastAsia" w:ascii="方正公文小标宋" w:hAnsi="方正公文小标宋" w:eastAsia="方正公文小标宋" w:cs="方正公文小标宋"/>
          <w:b w:val="0"/>
          <w:bCs w:val="0"/>
          <w:sz w:val="44"/>
          <w:szCs w:val="44"/>
          <w:lang w:val="en-US" w:eastAsia="zh-CN"/>
        </w:rPr>
        <w:t>政治题</w:t>
      </w:r>
    </w:p>
    <w:p w14:paraId="3E601AF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eastAsia="宋体" w:cs="宋体"/>
          <w:b/>
          <w:bCs/>
          <w:sz w:val="36"/>
          <w:szCs w:val="36"/>
          <w:lang w:val="en-US" w:eastAsia="zh-CN"/>
        </w:rPr>
      </w:pPr>
    </w:p>
    <w:p w14:paraId="2BCBAEB2">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1.“五位一体”总体布局是指？</w:t>
      </w:r>
    </w:p>
    <w:p w14:paraId="63E6C3D1">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2.党的二十届三中全会召开的时间与核心主题是什么？</w:t>
      </w:r>
    </w:p>
    <w:p w14:paraId="55C017A7">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3.党的二十届三中全会指出，在发展中保障和改善民生是中国式现代化的重大任务。必须坚持尽力而为、量力而行，完善基本公共服务制度体系，加强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______</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民生建设，解决好人民最关心最直接最现实的利益问题，不断满足人民对美好生活的向往。</w:t>
      </w:r>
    </w:p>
    <w:p w14:paraId="03D040AF">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4.2025年中央一号文件全名是什么？</w:t>
      </w:r>
    </w:p>
    <w:p w14:paraId="5127FD75">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5.习近平在参加首都义务植树活动时强调绿化祖国必须三绿并举，四库联动。“三绿”和“四库”是什么？</w:t>
      </w:r>
    </w:p>
    <w:p w14:paraId="0C43A41B">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6.全面建设社会主义现代化国家的首要任务是什么？</w:t>
      </w:r>
    </w:p>
    <w:p w14:paraId="21809859">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7.“两重两新”是什么？</w:t>
      </w:r>
    </w:p>
    <w:p w14:paraId="14BC3C4D">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8.“四大考验”、“四种危险”是什么？</w:t>
      </w:r>
    </w:p>
    <w:p w14:paraId="1E881EF1">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9.“两个确立”和“两个维护”分别是什么？</w:t>
      </w:r>
    </w:p>
    <w:p w14:paraId="18900141">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10.中央八项规定精神学习教育开展时间是什么时候？</w:t>
      </w:r>
    </w:p>
    <w:p w14:paraId="1989CB37">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11.党的最高领导机关是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______</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14:paraId="3780766D">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12.“四个自信”是什么？</w:t>
      </w:r>
    </w:p>
    <w:p w14:paraId="58727B16">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13.“三个务必”是什么？</w:t>
      </w:r>
    </w:p>
    <w:p w14:paraId="0E59E556">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14.“四个服从”的具体内容及</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逻辑</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关系？</w:t>
      </w:r>
    </w:p>
    <w:p w14:paraId="75D98451">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15.“两个结合”是什么？</w:t>
      </w:r>
    </w:p>
    <w:p w14:paraId="7BADB7C7">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16.为跳出历史周期律，经过百年奋斗特别是党的十八大以来新的实践，党给出了第二个答案，这个答案是什么？</w:t>
      </w:r>
    </w:p>
    <w:p w14:paraId="73886CEF">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17.进一步全面深化改革要求以______为出发点和落脚点？</w:t>
      </w:r>
    </w:p>
    <w:p w14:paraId="0DD68B88">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18.为完善中国特色社会主义法治体系，深化立法领域改革，我国要求完善_______的立法工作格局？</w:t>
      </w:r>
    </w:p>
    <w:p w14:paraId="58DE97A5">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19.省委书记刘宁在省十四届人大三次会议闭幕会上提出工作要求，其中的“四高四争先”是什么？</w:t>
      </w:r>
    </w:p>
    <w:p w14:paraId="26D66D0C">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20.进一步全面深化改革的总目标是什么？</w:t>
      </w:r>
    </w:p>
    <w:p w14:paraId="3425DCF7">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21.我国第二部以“法典”命名的法律是什么？</w:t>
      </w:r>
    </w:p>
    <w:p w14:paraId="14500249">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22.坚持和落实“两个毫不动摇”是什么？</w:t>
      </w:r>
    </w:p>
    <w:p w14:paraId="2BF2ED2C">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23.党的二十届三中全会指出进一步全面深化改革的重要性和必要性体现在哪些方面？</w:t>
      </w:r>
    </w:p>
    <w:p w14:paraId="3617868B">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24.在“十五五”时期，我国经济社会发展的基础和条件进行了怎么样的变化？</w:t>
      </w:r>
    </w:p>
    <w:p w14:paraId="7D340D71">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25.中国共产党的中心任务是什么？</w:t>
      </w:r>
    </w:p>
    <w:p w14:paraId="47204B82">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26.习近平总书记多次强调领导干部要胸怀两个大局，“两个大局”是什么？</w:t>
      </w:r>
    </w:p>
    <w:p w14:paraId="46BCDB94">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27.中国式现代化的九大本质要求是什么？</w:t>
      </w:r>
    </w:p>
    <w:p w14:paraId="06859876">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28.基层治理“减负赋能”的两大措施？</w:t>
      </w:r>
    </w:p>
    <w:p w14:paraId="5E29044F">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29.习近平强调经济工作必须统筹好五大重要关系，这“五个必须统筹”是什么？</w:t>
      </w:r>
    </w:p>
    <w:p w14:paraId="1334FDBC">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bookmarkStart w:id="0" w:name="OLE_LINK10"/>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30.国家主席习近平在河南考察时做出一系列重要指示，河南如何落实好指示精神，谱写中原大地推进中国式现代化的新篇章？</w:t>
      </w:r>
    </w:p>
    <w:p w14:paraId="05F047DA">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31.我国第一部专门关于民营经济发展的基础性法律是什么？</w:t>
      </w:r>
    </w:p>
    <w:p w14:paraId="3DA34E0D">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32.全面推进依法治国总目标是什么？</w:t>
      </w:r>
    </w:p>
    <w:p w14:paraId="63B79E39">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left="638" w:leftChars="228" w:firstLine="0" w:firstLineChars="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33.为什么说党的二十届三中全会具有“里程碑意义”？</w:t>
      </w:r>
    </w:p>
    <w:p w14:paraId="0019BE10">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34.如何学习好、领会好、贯彻好习近平总书记考察河南时的重要讲话精神，推动重要讲话精神落地生根、开花结果？</w:t>
      </w:r>
    </w:p>
    <w:p w14:paraId="454A621D">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35.如何深刻领悟落实习近平总书记关于锲而不舍落实中央八项规定精神的重要要求，在一体推进学查改上下功夫？</w:t>
      </w:r>
    </w:p>
    <w:p w14:paraId="3C2F309A">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36.简述党的二十届三中全会审议通过的《中共中央关于进一步深化改革的若干重大问题的决定》的主要精神。</w:t>
      </w:r>
    </w:p>
    <w:p w14:paraId="56E67663">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37.如何有效做好习近平考察河南时的重要讲话精神的学习宣传贯彻工作？</w:t>
      </w:r>
    </w:p>
    <w:p w14:paraId="386643B2">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38.如何深刻领悟落实习近平总书记关于河南坚定信心推动高质量发展的重要要求，坚定不移办好自己的事，为全国大局作出新的更大贡献？</w:t>
      </w:r>
    </w:p>
    <w:p w14:paraId="135F606E">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39.如何理解党的二十届三中全会强调的“坚持和完善社会主义基本经济制度”？</w:t>
      </w:r>
    </w:p>
    <w:p w14:paraId="274167E1">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40.</w:t>
      </w:r>
      <w:bookmarkStart w:id="1" w:name="OLE_LINK4"/>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党的二十届三中全会提出“深化立法领域改革”</w:t>
      </w:r>
      <w:bookmarkEnd w:id="1"/>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，2025年《国务院立法工作计划》强调“推进人工智能健康发展立法工作”。请举例试论人工智能发展对律师业务的影响。</w:t>
      </w:r>
    </w:p>
    <w:p w14:paraId="109EDC4F">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41.在推进中国式现代化的过程中，“两个结合”发挥了哪些基础性作用？</w:t>
      </w:r>
    </w:p>
    <w:p w14:paraId="22BB729C">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42.2025年4月9日，《关于</w:t>
      </w:r>
      <w:bookmarkStart w:id="2" w:name="OLE_LINK3"/>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中美经贸关系若干问题</w:t>
      </w:r>
      <w:bookmarkEnd w:id="2"/>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的中方立场》白皮书发布。白皮书体现的中方对中美经贸关系若干问题的主要基本立场是什么？</w:t>
      </w:r>
    </w:p>
    <w:p w14:paraId="6F420938">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43.脱贫攻坚战取得全面胜利的标志性事件？</w:t>
      </w:r>
    </w:p>
    <w:p w14:paraId="56795A52">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44.“全过程人民民主”在基层立法联系点的实践形式是什么？</w:t>
      </w:r>
    </w:p>
    <w:p w14:paraId="748BFE60">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left="638" w:leftChars="228" w:firstLine="0" w:firstLineChars="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45.“中国式现代化”的五大特征？</w:t>
      </w:r>
    </w:p>
    <w:p w14:paraId="383A1AA0">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46.习近平总书记在二十届中央纪委三次全会上发表重要讲话时，是如何总结全面从严治党工作的？</w:t>
      </w:r>
    </w:p>
    <w:p w14:paraId="2ACD40AB">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47.习近平总书记关于党的自我革命战略思想的发展历程？</w:t>
      </w:r>
    </w:p>
    <w:p w14:paraId="65FFDF89">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48.中国特色社会主义最本质的特征是什么以及最大的优势是什么？</w:t>
      </w:r>
    </w:p>
    <w:p w14:paraId="57DD5582">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49.</w:t>
      </w:r>
      <w:bookmarkStart w:id="3" w:name="OLE_LINK9"/>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怎样推进党的自我革命</w:t>
      </w:r>
      <w:bookmarkEnd w:id="3"/>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14:paraId="38FE2B24">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50.习近平法治思想的主要内容是哪些？</w:t>
      </w:r>
    </w:p>
    <w:p w14:paraId="216FD197">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51.推进新征程反腐败斗争的着力点？</w:t>
      </w:r>
    </w:p>
    <w:p w14:paraId="1BE15E57">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52.《中国共产党统一战线工作条例（试行）》中的“新的社会阶层人士”都包括哪些人？</w:t>
      </w:r>
    </w:p>
    <w:p w14:paraId="1FD9276E">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53.现阶段我国社会的主要矛盾？</w:t>
      </w:r>
    </w:p>
    <w:p w14:paraId="5BBEEAF5">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54.概述何为世界百年未有之大变局。</w:t>
      </w:r>
    </w:p>
    <w:p w14:paraId="515CD7F4">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bookmarkStart w:id="4" w:name="OLE_LINK2"/>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55.推进新征程反腐败斗争的总要求</w:t>
      </w:r>
      <w:bookmarkEnd w:id="4"/>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14:paraId="0E2FDD6A">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56.坚持和加强党的全面领导，坚持党要管党、全面从严治党提出的党的六大建设是什么？</w:t>
      </w:r>
    </w:p>
    <w:p w14:paraId="4D9BA74D">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57.简述“两个确立”的决定性意义。</w:t>
      </w:r>
    </w:p>
    <w:p w14:paraId="36DCDFBD">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58.新时代是什么样的时代？</w:t>
      </w:r>
    </w:p>
    <w:p w14:paraId="3EB72B6D">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59.共产党人的价值观是什么？</w:t>
      </w:r>
    </w:p>
    <w:p w14:paraId="58057025">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60.推进新征程反腐败斗争的具体措施？</w:t>
      </w:r>
    </w:p>
    <w:bookmarkEnd w:id="0"/>
    <w:p w14:paraId="00642D91">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ZTc0MmFmYzJiZmRjZTA1NTU0YjZlMzc4OWFhMTUifQ=="/>
  </w:docVars>
  <w:rsids>
    <w:rsidRoot w:val="00000000"/>
    <w:rsid w:val="02580FFA"/>
    <w:rsid w:val="031F02B4"/>
    <w:rsid w:val="070E02C2"/>
    <w:rsid w:val="071F0864"/>
    <w:rsid w:val="08E00D51"/>
    <w:rsid w:val="10EF574B"/>
    <w:rsid w:val="117E4846"/>
    <w:rsid w:val="12296A3A"/>
    <w:rsid w:val="14157276"/>
    <w:rsid w:val="18154FDF"/>
    <w:rsid w:val="19081158"/>
    <w:rsid w:val="19AF7825"/>
    <w:rsid w:val="1B416F97"/>
    <w:rsid w:val="24DF1D4A"/>
    <w:rsid w:val="252437BD"/>
    <w:rsid w:val="26EB3E67"/>
    <w:rsid w:val="342A06C4"/>
    <w:rsid w:val="358C3E1D"/>
    <w:rsid w:val="365437D6"/>
    <w:rsid w:val="36714388"/>
    <w:rsid w:val="39B34CB8"/>
    <w:rsid w:val="3A354F23"/>
    <w:rsid w:val="447F2366"/>
    <w:rsid w:val="45F20916"/>
    <w:rsid w:val="46E45BD2"/>
    <w:rsid w:val="4750665C"/>
    <w:rsid w:val="48E727D3"/>
    <w:rsid w:val="4CBE77A4"/>
    <w:rsid w:val="5934151A"/>
    <w:rsid w:val="5A272E2C"/>
    <w:rsid w:val="5A3B2434"/>
    <w:rsid w:val="636522D0"/>
    <w:rsid w:val="640F0BB9"/>
    <w:rsid w:val="69667FDF"/>
    <w:rsid w:val="6CBA18DE"/>
    <w:rsid w:val="6D1277B9"/>
    <w:rsid w:val="6F4D6A39"/>
    <w:rsid w:val="72FA6ED8"/>
    <w:rsid w:val="758A3278"/>
    <w:rsid w:val="78062B46"/>
    <w:rsid w:val="793B5B55"/>
    <w:rsid w:val="7B0D5CE1"/>
    <w:rsid w:val="7E064983"/>
    <w:rsid w:val="7E906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Ascii" w:hAnsiTheme="minorAscii" w:eastAsiaTheme="minorEastAsia" w:cstheme="minorBidi"/>
      <w:kern w:val="2"/>
      <w:sz w:val="28"/>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1720</Words>
  <Characters>1863</Characters>
  <Lines>0</Lines>
  <Paragraphs>0</Paragraphs>
  <TotalTime>54</TotalTime>
  <ScaleCrop>false</ScaleCrop>
  <LinksUpToDate>false</LinksUpToDate>
  <CharactersWithSpaces>1863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2025-07-17T03:05:00Z</dcterms:created>
  <dc:creator>92598</dc:creator>
  <cp:lastModifiedBy>周小点</cp:lastModifiedBy>
  <dcterms:modified xsi:type="dcterms:W3CDTF">2025-07-17T05:41:35Z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4F7AA7050CFA4CD5AA99D0BC582D280F_13</vt:lpwstr>
  </property>
  <property fmtid="{D5CDD505-2E9C-101B-9397-08002B2CF9AE}" pid="4" name="KSOTemplateDocerSaveRecord">
    <vt:lpwstr>eyJoZGlkIjoiYmY3YmMxN2JlNTYzNDBhZjgzN2YwZTFkN2YxMWMyZjMiLCJ1c2VySWQiOiIxNDQ2NzU1MzEwIn0=</vt:lpwstr>
  </property>
</Properties>
</file>