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20" w:rsidRDefault="00C24244" w:rsidP="00C24244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C24244">
        <w:rPr>
          <w:rFonts w:asciiTheme="majorEastAsia" w:eastAsiaTheme="majorEastAsia" w:hAnsiTheme="majorEastAsia" w:hint="eastAsia"/>
          <w:b/>
          <w:sz w:val="44"/>
          <w:szCs w:val="44"/>
        </w:rPr>
        <w:t>2019年首批律师调解员培训考核合格人员公示表</w:t>
      </w:r>
    </w:p>
    <w:p w:rsidR="00C24244" w:rsidRDefault="00C24244" w:rsidP="00C24244">
      <w:pPr>
        <w:pStyle w:val="a5"/>
        <w:widowControl/>
        <w:shd w:val="clear" w:color="auto" w:fill="FFFFFF"/>
        <w:spacing w:before="0" w:beforeAutospacing="0" w:after="0" w:afterAutospacing="0" w:line="495" w:lineRule="atLeast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按拼音顺序排序</w:t>
      </w:r>
    </w:p>
    <w:tbl>
      <w:tblPr>
        <w:tblW w:w="83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1395"/>
        <w:gridCol w:w="4965"/>
      </w:tblGrid>
      <w:tr w:rsidR="00C24244" w:rsidTr="00662E28">
        <w:trPr>
          <w:trHeight w:val="50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白超华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河南昊展律师事务所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白大镛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河南润同律师事务所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白无瑕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河南豫和律师事务所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包训文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河南正方圆律师事务所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卜书义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河南安泰律师事务所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常贵武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河南万翔律师事务所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常世维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河南北法律师事务所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陈光涛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河南群达律师事务所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河南鑫豫达律师事务所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苒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河南明天律师事务所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陈天鹏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河南郑港律师事务所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陈志刚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河南世鼎律师事务所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河南经东律师事务所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楚聪慧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河南心连心律师事务所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崔汉修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河南安泰律师事务所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崔晓波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河南国银律师事务所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崔月清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天津行通（郑州）律师事务所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丹志慧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河南信行律师事务所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党燕丽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河南元慧律师事务所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丁广垠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河南风向标律师事务所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丁雪伟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河南嵩峰律师事务所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河南千业律师事务所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杜花荣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河南中寨律师事务所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樊东辉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河南见地律师事务所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范俊霞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大沧海律师事务所郑州分所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范文帅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河南金纬律师事务所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范晓南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河南群达律师事务所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方金雁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河南胜威律师事务所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冯松涛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河南群达律师事务所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冯遂军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河南嵩峰律师事务所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冯彦辉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河南九君律师事务所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冯彦秋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河南信林律师事务所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河南创力律师事务所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高春利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河南闻禹律师事务所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郭海涛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河南闻禹律师事务所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郭洪魁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河南文丰律师事务所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海利强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河南丁卯律师事务所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韩富敏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河南润之林律师事务所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韩晓明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河南裕达律师事务所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侯永丽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河南博颂律师事务所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胡浩民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河南安泰律师事务所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河南成务律师事务所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黄冰冰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河南京原律师事务所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瑞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河南鼎荣律师事务所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黄祖章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河南铁正律师事务所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贾士海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河南九君律师事务所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蒋晓燕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河南风驰律师事务所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冷长剑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河南豫尊律师事务所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李德恩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河南嵩峰律师事务所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李风华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河南三融律师事务所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李国良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河南千业律师事务所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李静一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河南大象律师事务所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河南官渡律师事务所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李鹏宇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河南安泰律师事务所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大沧海律师事务所郑州分所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李晓莉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河南京原律师事务所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河南坤厚律师事务所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李永红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河南劳学律师事务所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李子仲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河南首航律师事务所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上海市建纬（郑州）律师事务所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河南裕达律师事务所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梁珍珍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河南京原律师事务所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河南博讷律师事务所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刘凤彬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河南聚铭律师事务所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刘红宝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北京华泰（郑州）律师事务所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刘锦萍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河南齐盈律师事务所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刘如良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河南群达律师事务所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卢洪涛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河南群达律师事务所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鲁首一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河南三融律师事务所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河南天欣律师事务所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马二仲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河南安泰律师事务所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河南英展律师事务所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彭善斌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河南开达律师事务所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戚保亮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河南万翔律师事务所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钱建彬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河南豫和律师事务所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秦三宽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河南振山律师事务所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冉纲涛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河南王爱学律师事务所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任贺磊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河南首航律师事务所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单艳伟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河南风向标律师事务所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史金峰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河南嵩峰律师事务所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史克丽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河南群达律师事务所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史增辉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北京市惠诚（郑州）律师事务所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司爱军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上海段和段（郑州）律师事务所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苏振锋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河南中能律师事务所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孙宏磊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河南迅祥律师事务所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孙慧明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河南孙慧明律师事务所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孙世博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河南京原律师事务所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唐丙坤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河南国计律师事务所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田宏仓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河南首航律师事务所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田慧峰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河南明商律师事务所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王福丽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河南安泰律师事务所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王福满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河南迅迪律师事务所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刚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河南群达律师事务所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王海泉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河南安泰律师事务所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王宏睿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河南豫尊律师事务所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河南明商律师事务所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河南万翔律师事务所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王丽平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河南嵩峰律师事务所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王明伟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河南荣康律师事务所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王水力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河南文丰（中牟）律师事务所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王向锋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河南大象律师事务所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王晓涛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河南嵩峰律师事务所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王雪梅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河南鑫豫达律师事务所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王艳娟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河南林正律师事务所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河南庆翔律师事务所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王永花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河南鑫苑律师事务所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王子真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河南京原律师事务所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魏纪伟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河南吉豫律师事务所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向泽文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河南德晟律师事务所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校丙戌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河南官渡律师事务所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谢政武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河南律旗律师事务所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薛建华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河南安泰律师事务所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闫广龙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河南博讷律师事务所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闫晓丽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河南京原律师事务所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杨春瑞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河南良邦律师事务所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杨克思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河南九同律师事务所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杨利敏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河南京原律师事务所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北京天驰君泰（郑州）律师事务所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余钦杰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河南民坤律师事务所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原习瑞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河南九澳律师事务所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岳世斌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河南丁卯律师事务所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翟书博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上海市协力（郑州）律师事务所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张伯承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河南大豫律师事务所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张婵娟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河南振山律师事务所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河南信行律师事务所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飞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上海市浩信（郑州）律师事务所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张国超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河南译达律师事务所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张海莲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河南博颂律师事务所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张金磊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河南中能律师事务所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张静静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河南若讷律师事务所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张俊华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河南钧挚岚律师事务所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张黎明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河南欣成律师事务所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河南邦科律师事务所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张书占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河南舒展律师事务所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霞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河南赵庆利律师事务所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张献伟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河南普丰律师事务所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张晓楠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河南群达律师事务所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张延辉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河南倚天剑（郑州）律师事务所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张英怀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上海市浩信（郑州）律师事务所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张祖勤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河南坦言律师事务所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赵邦宏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河南厚润律师事务所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赵鹏程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河南安泰律师事务所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赵永超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河南锦骏律师事务所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郑丽君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河南商都律师事务所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郑瑞民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河南千业律师事务所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智金良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河南九君律师事务所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河南天欣律师事务所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河南文丰律师事务所</w:t>
            </w:r>
          </w:p>
        </w:tc>
      </w:tr>
      <w:tr w:rsidR="00C24244" w:rsidTr="00662E28">
        <w:trPr>
          <w:trHeight w:val="27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朱龙勋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4244" w:rsidRDefault="00C24244" w:rsidP="00662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河南英展律师事务所</w:t>
            </w:r>
          </w:p>
        </w:tc>
      </w:tr>
    </w:tbl>
    <w:p w:rsidR="00C24244" w:rsidRDefault="00C24244" w:rsidP="00C24244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C24244" w:rsidRPr="00C24244" w:rsidRDefault="00C24244" w:rsidP="00C24244">
      <w:pPr>
        <w:rPr>
          <w:rFonts w:asciiTheme="majorEastAsia" w:eastAsiaTheme="majorEastAsia" w:hAnsiTheme="majorEastAsia"/>
          <w:b/>
          <w:sz w:val="44"/>
          <w:szCs w:val="44"/>
        </w:rPr>
      </w:pPr>
    </w:p>
    <w:sectPr w:rsidR="00C24244" w:rsidRPr="00C24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CD" w:rsidRDefault="008052CD" w:rsidP="00C24244">
      <w:r>
        <w:separator/>
      </w:r>
    </w:p>
  </w:endnote>
  <w:endnote w:type="continuationSeparator" w:id="0">
    <w:p w:rsidR="008052CD" w:rsidRDefault="008052CD" w:rsidP="00C2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CD" w:rsidRDefault="008052CD" w:rsidP="00C24244">
      <w:r>
        <w:separator/>
      </w:r>
    </w:p>
  </w:footnote>
  <w:footnote w:type="continuationSeparator" w:id="0">
    <w:p w:rsidR="008052CD" w:rsidRDefault="008052CD" w:rsidP="00C24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15"/>
    <w:rsid w:val="00311B15"/>
    <w:rsid w:val="007B1320"/>
    <w:rsid w:val="008052CD"/>
    <w:rsid w:val="00C2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244"/>
    <w:rPr>
      <w:sz w:val="18"/>
      <w:szCs w:val="18"/>
    </w:rPr>
  </w:style>
  <w:style w:type="paragraph" w:styleId="a5">
    <w:name w:val="Normal (Web)"/>
    <w:basedOn w:val="a"/>
    <w:qFormat/>
    <w:rsid w:val="00C2424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244"/>
    <w:rPr>
      <w:sz w:val="18"/>
      <w:szCs w:val="18"/>
    </w:rPr>
  </w:style>
  <w:style w:type="paragraph" w:styleId="a5">
    <w:name w:val="Normal (Web)"/>
    <w:basedOn w:val="a"/>
    <w:qFormat/>
    <w:rsid w:val="00C2424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2019-11-11T08:10:00Z</dcterms:created>
  <dcterms:modified xsi:type="dcterms:W3CDTF">2019-11-11T08:12:00Z</dcterms:modified>
</cp:coreProperties>
</file>