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“2022·调解员选拔大赛”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选手报名表（郑州市律协）</w:t>
      </w: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10"/>
        <w:gridCol w:w="1065"/>
        <w:gridCol w:w="5"/>
        <w:gridCol w:w="1000"/>
        <w:gridCol w:w="960"/>
        <w:gridCol w:w="10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gridSpan w:val="2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4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05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04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280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60" w:type="dxa"/>
            <w:gridSpan w:val="2"/>
          </w:tcPr>
          <w:p>
            <w:pP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104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280" w:type="dxa"/>
            <w:gridSpan w:val="6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律所名称</w:t>
            </w:r>
          </w:p>
        </w:tc>
        <w:tc>
          <w:tcPr>
            <w:tcW w:w="6985" w:type="dxa"/>
            <w:gridSpan w:val="7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985" w:type="dxa"/>
            <w:gridSpan w:val="7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85" w:type="dxa"/>
            <w:gridSpan w:val="7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6985" w:type="dxa"/>
            <w:gridSpan w:val="7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抖音号</w:t>
            </w:r>
          </w:p>
        </w:tc>
        <w:tc>
          <w:tcPr>
            <w:tcW w:w="6985" w:type="dxa"/>
            <w:gridSpan w:val="7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快手号</w:t>
            </w:r>
          </w:p>
        </w:tc>
        <w:tc>
          <w:tcPr>
            <w:tcW w:w="6985" w:type="dxa"/>
            <w:gridSpan w:val="7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79" w:type="dxa"/>
            <w:gridSpan w:val="8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才艺特长:  □乐器 □舞蹈 □声乐 □体育表演 □其他（请注明）：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宣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言</w:t>
            </w:r>
          </w:p>
        </w:tc>
        <w:tc>
          <w:tcPr>
            <w:tcW w:w="6985" w:type="dxa"/>
            <w:gridSpan w:val="7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WE3NjVkZTlhNzk0Y2RjNDE0ODFjMTdlNTNlN2EifQ=="/>
  </w:docVars>
  <w:rsids>
    <w:rsidRoot w:val="6EA24B3F"/>
    <w:rsid w:val="1CED6327"/>
    <w:rsid w:val="3E6F2D72"/>
    <w:rsid w:val="624A30BE"/>
    <w:rsid w:val="6C32195A"/>
    <w:rsid w:val="6EA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1</TotalTime>
  <ScaleCrop>false</ScaleCrop>
  <LinksUpToDate>false</LinksUpToDate>
  <CharactersWithSpaces>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2022-07-20T04:05:00Z</dcterms:created>
  <dc:creator>朱颖</dc:creator>
  <cp:lastModifiedBy>朱颖</cp:lastModifiedBy>
  <dcterms:modified xsi:type="dcterms:W3CDTF">2022-07-25T02:56:33Z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E5139EFD8E4E4E4C8CB2D3A63AB586B2</vt:lpwstr>
  </property>
</Properties>
</file>