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color w:val="000000"/>
          <w:sz w:val="2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2年度律师执业考核登记表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单位：         </w:t>
      </w:r>
      <w:r>
        <w:rPr>
          <w:rFonts w:hint="eastAsia" w:ascii="仿宋_GB2312" w:eastAsia="仿宋_GB2312"/>
          <w:color w:val="000000"/>
          <w:sz w:val="24"/>
        </w:rPr>
        <w:t xml:space="preserve">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填表日期：    年   月   日</w:t>
      </w:r>
    </w:p>
    <w:tbl>
      <w:tblPr>
        <w:tblStyle w:val="2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420"/>
        <w:gridCol w:w="767"/>
        <w:gridCol w:w="598"/>
        <w:gridCol w:w="337"/>
        <w:gridCol w:w="713"/>
        <w:gridCol w:w="525"/>
        <w:gridCol w:w="692"/>
        <w:gridCol w:w="276"/>
        <w:gridCol w:w="292"/>
        <w:gridCol w:w="315"/>
        <w:gridCol w:w="1365"/>
        <w:gridCol w:w="637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18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248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3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0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18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担任“两代表一委员”</w:t>
            </w:r>
          </w:p>
        </w:tc>
        <w:tc>
          <w:tcPr>
            <w:tcW w:w="1785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律所职务</w:t>
            </w:r>
          </w:p>
        </w:tc>
        <w:tc>
          <w:tcPr>
            <w:tcW w:w="166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执业类别</w:t>
            </w:r>
          </w:p>
        </w:tc>
        <w:tc>
          <w:tcPr>
            <w:tcW w:w="283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执业证号</w:t>
            </w:r>
          </w:p>
        </w:tc>
        <w:tc>
          <w:tcPr>
            <w:tcW w:w="334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资格证号</w:t>
            </w:r>
          </w:p>
        </w:tc>
        <w:tc>
          <w:tcPr>
            <w:tcW w:w="283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首次执业时间</w:t>
            </w:r>
          </w:p>
        </w:tc>
        <w:tc>
          <w:tcPr>
            <w:tcW w:w="334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职称级别</w:t>
            </w:r>
          </w:p>
        </w:tc>
        <w:tc>
          <w:tcPr>
            <w:tcW w:w="178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  <w:t>专业类别</w:t>
            </w:r>
          </w:p>
        </w:tc>
        <w:tc>
          <w:tcPr>
            <w:tcW w:w="1785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外语语种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及等级</w:t>
            </w:r>
          </w:p>
        </w:tc>
        <w:tc>
          <w:tcPr>
            <w:tcW w:w="166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档案存放地</w:t>
            </w:r>
          </w:p>
        </w:tc>
        <w:tc>
          <w:tcPr>
            <w:tcW w:w="178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档案号</w:t>
            </w:r>
          </w:p>
        </w:tc>
        <w:tc>
          <w:tcPr>
            <w:tcW w:w="1785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社会保障号</w:t>
            </w:r>
          </w:p>
        </w:tc>
        <w:tc>
          <w:tcPr>
            <w:tcW w:w="166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7541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最高学历</w:t>
            </w:r>
          </w:p>
        </w:tc>
        <w:tc>
          <w:tcPr>
            <w:tcW w:w="283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最高学位</w:t>
            </w:r>
          </w:p>
        </w:tc>
        <w:tc>
          <w:tcPr>
            <w:tcW w:w="334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有无年度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转所情况</w:t>
            </w:r>
          </w:p>
        </w:tc>
        <w:tc>
          <w:tcPr>
            <w:tcW w:w="283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34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7961" w:type="dxa"/>
            <w:gridSpan w:val="1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是否完成继续教育课时</w:t>
            </w:r>
          </w:p>
        </w:tc>
        <w:tc>
          <w:tcPr>
            <w:tcW w:w="178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是否受过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行业处分</w:t>
            </w:r>
          </w:p>
        </w:tc>
        <w:tc>
          <w:tcPr>
            <w:tcW w:w="1575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  <w:t>是否受过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  <w:t>行政处罚</w:t>
            </w:r>
          </w:p>
        </w:tc>
        <w:tc>
          <w:tcPr>
            <w:tcW w:w="166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工作量</w:t>
            </w:r>
          </w:p>
        </w:tc>
        <w:tc>
          <w:tcPr>
            <w:tcW w:w="212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诉讼案件数</w:t>
            </w:r>
          </w:p>
        </w:tc>
        <w:tc>
          <w:tcPr>
            <w:tcW w:w="2206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非讼业务数</w:t>
            </w:r>
          </w:p>
        </w:tc>
        <w:tc>
          <w:tcPr>
            <w:tcW w:w="197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法援案件数</w:t>
            </w:r>
          </w:p>
        </w:tc>
        <w:tc>
          <w:tcPr>
            <w:tcW w:w="166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“三类”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42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06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业绩</w:t>
            </w:r>
          </w:p>
        </w:tc>
        <w:tc>
          <w:tcPr>
            <w:tcW w:w="7961" w:type="dxa"/>
            <w:gridSpan w:val="1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42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（公开发表）</w:t>
            </w:r>
          </w:p>
        </w:tc>
        <w:tc>
          <w:tcPr>
            <w:tcW w:w="7961" w:type="dxa"/>
            <w:gridSpan w:val="1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参加律协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工作情况</w:t>
            </w:r>
          </w:p>
        </w:tc>
        <w:tc>
          <w:tcPr>
            <w:tcW w:w="7961" w:type="dxa"/>
            <w:gridSpan w:val="1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参与社会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公益情况</w:t>
            </w:r>
          </w:p>
        </w:tc>
        <w:tc>
          <w:tcPr>
            <w:tcW w:w="7961" w:type="dxa"/>
            <w:gridSpan w:val="1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奖励表彰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7961" w:type="dxa"/>
            <w:gridSpan w:val="1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被投诉情况及处理情况</w:t>
            </w:r>
          </w:p>
        </w:tc>
        <w:tc>
          <w:tcPr>
            <w:tcW w:w="7961" w:type="dxa"/>
            <w:gridSpan w:val="1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需特别说明的问题</w:t>
            </w:r>
          </w:p>
        </w:tc>
        <w:tc>
          <w:tcPr>
            <w:tcW w:w="7961" w:type="dxa"/>
            <w:gridSpan w:val="1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律师年度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执业总结</w:t>
            </w:r>
          </w:p>
        </w:tc>
        <w:tc>
          <w:tcPr>
            <w:tcW w:w="7961" w:type="dxa"/>
            <w:gridSpan w:val="1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律师事务所考核意见</w:t>
            </w:r>
          </w:p>
        </w:tc>
        <w:tc>
          <w:tcPr>
            <w:tcW w:w="7961" w:type="dxa"/>
            <w:gridSpan w:val="1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390" w:firstLineChars="2246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区（县）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司法局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961" w:type="dxa"/>
            <w:gridSpan w:val="1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390" w:firstLineChars="2246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390" w:firstLineChars="2246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390" w:firstLineChars="2246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390" w:firstLineChars="2246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390" w:firstLineChars="2246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省辖市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律师协会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961" w:type="dxa"/>
            <w:gridSpan w:val="1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390" w:firstLineChars="2246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省辖市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备案</w:t>
            </w:r>
          </w:p>
        </w:tc>
        <w:tc>
          <w:tcPr>
            <w:tcW w:w="7961" w:type="dxa"/>
            <w:gridSpan w:val="1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390" w:firstLineChars="2246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</w:t>
            </w:r>
          </w:p>
        </w:tc>
        <w:tc>
          <w:tcPr>
            <w:tcW w:w="7961" w:type="dxa"/>
            <w:gridSpan w:val="1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line="200" w:lineRule="exact"/>
        <w:jc w:val="left"/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129D6DEC"/>
    <w:rsid w:val="129D6DEC"/>
    <w:rsid w:val="7DA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2023-04-04T09:43:00Z</dcterms:created>
  <dc:creator>周小点</dc:creator>
  <cp:lastModifiedBy>周小点</cp:lastModifiedBy>
  <dcterms:modified xsi:type="dcterms:W3CDTF">2023-04-04T09:44:26Z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FF64C680DEBB4188856930F7E53E428D_11</vt:lpwstr>
  </property>
</Properties>
</file>