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092" w:firstLineChars="700"/>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政治题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1.主题教育的总要求是什么？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2.主题教育的根本任务是什么？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4.主题教育的四个贯穿始终是什么？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5.主题教育的具体目标是什么？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6.开展主题教育的四个迫切需要是什么？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7.主题教育的基础是什么？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8.主题教育必学书目是什么？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9.第二批开展主题教育的时间是多少？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10.“不忘初心、牢记使命”主题教育工作会议召开的时间是多少？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11.贯穿主题教育全程的“纲”和“魂”是什么？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12.主题教育的必学内容是什么？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13.各级党员领导干部要联系思想工作实际，实事求是检视自身差距，做到“四个找一找”。“四个找一找”是什么？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14.“四个意识”是什么？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15.“四个自信”是什么？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16.“两个维护”是什么？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17.中国梦是什么？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18.党的群众路线是什么？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19.党的三大作风是什么？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20.党内政治生</w:t>
      </w:r>
      <w:r>
        <w:rPr>
          <w:rFonts w:hint="eastAsia" w:ascii="仿宋" w:hAnsi="仿宋" w:eastAsia="仿宋" w:cs="仿宋"/>
          <w:sz w:val="32"/>
          <w:szCs w:val="32"/>
          <w:highlight w:val="none"/>
          <w:lang w:val="en-US" w:eastAsia="zh-CN"/>
        </w:rPr>
        <w:t>活</w:t>
      </w:r>
      <w:r>
        <w:rPr>
          <w:rFonts w:hint="eastAsia" w:ascii="仿宋" w:hAnsi="仿宋" w:eastAsia="仿宋" w:cs="仿宋"/>
          <w:sz w:val="32"/>
          <w:szCs w:val="32"/>
          <w:lang w:val="en-US" w:eastAsia="zh-CN"/>
        </w:rPr>
        <w:t>“四性”是什么？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21.党始终立于不败之地的根本保证是什么？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22.“四大考验”是什么？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23.“四大危险”是什么？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24.“三严三实”是什么？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25.“四讲四有”是什么？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26.“四个合格”是什么？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27.“四个伟大”是什么？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28.党的建设主线是什么？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29.党的六大建设是什么？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30.“三大攻坚战”是什么？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31.“四风”问题是哪几个问题？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32.共产党人的价值观是什么？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33.新形势下，全面提高中央和国家机关党的建设质量的着力点是什么？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34.中央和国家机关要以党的政治建设为统领，“一个带头”“三个表率”“一个模范”分别是指什么？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35.加强和改进中央和国家机关党的建设，必须切实</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，牵住这个责任制“牛鼻子”。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36.深化全面从严治党、进行自我革命，必须从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严起、</w:t>
      </w:r>
      <w:r>
        <w:rPr>
          <w:rFonts w:hint="eastAsia" w:ascii="仿宋" w:hAnsi="仿宋" w:eastAsia="仿宋" w:cs="仿宋"/>
          <w:sz w:val="32"/>
          <w:szCs w:val="32"/>
          <w:highlight w:val="none"/>
          <w:lang w:val="en-US" w:eastAsia="zh-CN"/>
        </w:rPr>
        <w:t>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抓起。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37.“五位一体”总体布局是指？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38.将力戒______主义、______主义作为“不忘初心、牢记使命”主题教育重要内容，教育引导党员干部牢记党的______，坚持______的思想路线，树立正确政绩观，真抓实干，转变作风。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39.开展“不忘初心、牢记使命”主题教育就是要坚持______、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，推动全党深入学习贯彻_________思想。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40.开展“不忘初心、牢记使命”主题教育就是要贯彻新时代党的建设总要求，______、______、______、______，同一切影响党的______、弱化党的______的问题作坚决斗争，努力把我们党建设得更加坚强有力。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41.开展“不忘初心、牢记使命”主题教育就是要教育引导全党同志牢记党的宗旨，坚持以______为中心，把______和______深深根植于思想中、具体落实到行动上，不断巩固党的执政的______和______。</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42.开展“不忘初心、牢记使命”主题教育就是要教育引导全党同志勇担______，焕发______的精气神。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43.______________是当代中国马克思主义、21世纪马克思主义，是党和国家必须长期坚持的指导思想。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44.“五位一体”的总体布局是一个有机整体，其中经济建设是______，政治建设是______，文化建设是______，社会建设是______，生态文明建设是______。</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45.为中国人民谋幸福，为中华民族谋复兴，是中国共产党人的_________和_________。</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46.“五四战略”的主要内容？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47.增强党内政治生活的“四性”：_____、_____、_____、_____。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48.“一优两高”的主要内容？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49.与人民心心相印、与人民同甘共苦、与人民团结奋斗，是我们党始终立于不败之地的_____。</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50.“两个维护”的主要内容？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的动员，深刻地阐述了开启新征程的重大现实意义和历史意义。“十四五”是开启全面建设社会主义现代化国家新征程的第一个五年，请简述“十四五”发展规划的重要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52.习近平总书记在省部级主要领导干部学习贯彻党的十九届五 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请简述新发展理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请简述我国的民族区域自治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54.新中国的成立，彻底结束了旧中国一盘散沙的局面，实现了各民族的空前团结。在 1954 年召开的第一届全国人民代表大会上，民族区域自治制度作为一项基本政治制度被载入宪法。实践证明，这一制度对于维护民族团结和祖国统一发挥了巨大作用。20 世纪 80 年代末，针对苏联和东欧出现的动荡，邓小平同志对一些来访的外国领导人说：“解决民族问题，中国采取的不是民族共和国联邦制度，而是民族区域自治的制度。我们认为这个制度比较好，适合中国的情况。”请简述民族区域自治制度的优越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铸牢中华民族共同体意识，应着重从哪几个方面着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习近平总书记在福建考察时说道“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请简述中国特色社会主义道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请简述总体国家安全观的五大要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推进社会主义文化强国建设，应着重从哪几个方面着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请简述全面建成小康社会的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61.2020 年是新中国历史上极不平凡的一年。面对严峻复杂的形 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请简述“四个意识</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四个自信”及“两个维护”。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62.中国人民政治协商会议第十三届全国委员会第四次会议人民 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请简述中国人民政治协商会议的性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请简述“四个全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请简述依法治国的重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65.习近平总书记指出，党的领导是中国特色社会主义法治之魂。习近平总书记连续 7 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如何坚持党对全面依法治国的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请简述如何坚持以人民为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请简述中国特色社会主义法治道路的核心要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请简述为什么要坚持依宪治国、依法执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请简述如何在法治轨道上推进国家治理体系和治理能力现代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请简述如何坚持建设中国特色社会主义法治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请简述全面依法治国的工作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习近平总书记指出，法治是国家核心竞争力的重要内容。当前，世界百年未有之大变局加速演变，国与国之间的竞争越来越体现为制度、规则之争。统筹推进国内法治和涉外法治是维护国家主权、安全、发展利益的迫切需要。请简述如何坚持统筹推进国内法治和涉外法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请简述如何加强法治专门队伍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抓住领导干部这个“关键少数”是实现全面依法治国目标任务的关键所在。领导干部是全面推进依法治国的重要组织者、推动者、实践者，对法治建设既可以起到关键推动作用，也可能起到致命破坏作用，在很大程度上决定着全面依法治国的方向、道路、进度。请简述如何坚持抓住领导干部这个“关键少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75.2021 年 8 月 27 日至 28 日，中央民族工作会议在北京召开。习近平在讲话中指出，回顾党的百年历程，党的民族工作取得的最大成就，就是走出了一条中国特色解决民族问题的正确道路。做好新时代党的民族工作的主线是什么？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76.2021 年 6 月 23 日，国家主席习近平向“一带一路”亚太区域国际合作高级别会议发表书面致辞。请问，共建“一带一路”应秉持什么原则？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77.在党的十九大上，习近平总书记深刻指出：“初心和使命是激励中国共产党人不断前进的根本动力”。请问中国共产党人的初心和使命是什么？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78.习近平总书记在庆祝中国共产党成立 100 周年大会上的重要讲话中指出：“新的征程上，我们必须坚持党的基本理论、基本路线、基本方略，统筹推进‘五位一体’总体布局、协调推进‘四个全面’战略布局，全面深化改革开放”。请问，‘五位一体’总体布局和‘四个全面’战略布局分别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80.中国特色社会主义进入新时代，我国的社会主要矛盾是什么？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82.2021 年 10 月 11 日，《生物多样性公约》第十五次缔约大会在昆明开幕，国家主席习近平 12 日下午以视频方式出席大会领导人峰会并发表题为《共同构建地球生命共同体》的主旨讲话。习近平提出的开启人类高质量发展新征程主张的内容主要有哪几方面？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83.“十四五”时期经济社会发展要以推进高质量发展为主题，这是根据我国发展阶段、发展环境、发展条件变化作出的科学判断。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请问推动高质量发展的主线是什么？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84.1945年，面</w:t>
      </w:r>
      <w:r>
        <w:rPr>
          <w:rFonts w:hint="eastAsia" w:ascii="仿宋" w:hAnsi="仿宋" w:eastAsia="仿宋" w:cs="仿宋"/>
          <w:sz w:val="32"/>
          <w:szCs w:val="32"/>
          <w:highlight w:val="none"/>
          <w:lang w:val="en-US" w:eastAsia="zh-CN"/>
        </w:rPr>
        <w:t>多</w:t>
      </w:r>
      <w:r>
        <w:rPr>
          <w:rFonts w:hint="eastAsia" w:ascii="仿宋" w:hAnsi="仿宋" w:eastAsia="仿宋" w:cs="仿宋"/>
          <w:sz w:val="32"/>
          <w:szCs w:val="32"/>
          <w:lang w:val="en-US" w:eastAsia="zh-CN"/>
        </w:rPr>
        <w:t>黄炎培提出的“历史周期率”之问，毛泽东回答：“我们已经找到新路，我们能跳出这周期率。这条路，就是民主。”习近平2021年10月在中央人大工作会议上发表讲话指出，人民代表大会制度，有效保证国家治理跳出治乱兴衰的历史周期率。请简述人民代表大会制度的性质及优越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85.2021 年 5 月 15 日，我国天问一号探测器成功实现火星表面软着陆，稳稳落在火星乌托邦平原南部预选着陆区，并且开展巡视探测。请简述天问一号任务完成的重大意义。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86.请简述全面建成小康社会的底线任务和标志性指标。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87.中央财经委员会第十次会议提到，要坚持以人民为中心的发展思想，在高质量发展中促进</w:t>
      </w:r>
      <w:r>
        <w:rPr>
          <w:rFonts w:hint="eastAsia" w:ascii="仿宋" w:hAnsi="仿宋" w:eastAsia="仿宋" w:cs="仿宋"/>
          <w:sz w:val="32"/>
          <w:szCs w:val="32"/>
          <w:highlight w:val="none"/>
          <w:lang w:val="en-US" w:eastAsia="zh-CN"/>
        </w:rPr>
        <w:t>共用富裕</w:t>
      </w:r>
      <w:r>
        <w:rPr>
          <w:rFonts w:hint="eastAsia" w:ascii="仿宋" w:hAnsi="仿宋" w:eastAsia="仿宋" w:cs="仿宋"/>
          <w:sz w:val="32"/>
          <w:szCs w:val="32"/>
          <w:lang w:val="en-US" w:eastAsia="zh-CN"/>
        </w:rPr>
        <w:t>，正确处理效率和公平的关系，构建初次分配、再分配、三次分配协调配套的基础性制度安排。请简述“三次分配”。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88.多民族是我国的一大特色。在历史演进中，我国各民族形成了你中有我、我中有你、谁也离不开谁的多元一体格局。请简述新时代党的民族工作的主线。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新发展理念是一个系统的理论体系，回答了关于发展的目的、动力、方式、路径等一系列理论和实践问题，阐明了我们党关于发展的政治立场、价值导向、发展模式、发展道路等重大政治问题。请简述新发展理念的“根”和“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加快构建以国内大循环为主体、国内国际双循环相互促进的新发展格局，是“十四五”规划《建设》提出的一项关系我国发展全局的重大战略任务，需要从全局高度准确把握和积极推进。请简述如何加快构建新发展格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91.2021 年 8 月 17 日，习近平主持召开中央财经委员会第十次会议，研究扎实促进共同富裕问题。请简述共同富裕的重大意义。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党的十九届五中全会提出，全面建成小康社会、实现第一个百年奋斗目标之后，我们要乘势而上开启全面建设社会主义现代化国家新征程、向第二个百年奋斗目标进军，这标志着我国进入了一个新发展阶段。请简述作出这样的战略判断的理论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统一战线是党的事业取得胜利的重要法宝。中国特色社会主义进入新阶段，我们党所处的历史方位、所面临的内外形势、所肩负的使命任务发生了重大变化。越是变化大，越是要把统一战线发展好、把统战工作开展好。统一战线作为党的一项长期方针，决不能动摇。请简述统一战线的主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94.解决台湾问题，实现祖国完全统一，是全体中华儿女共同愿望，是中华民族根本利益所在，党的十八大以来，</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lang w:val="en-US" w:eastAsia="zh-CN"/>
        </w:rPr>
        <w:t>习近平同志为核心的党中央坚强领导下，在两岸同胞共同努力下，两岸关系取得重要积极成果，两岸关系和平发展的政治基础是什么？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95.坚持人民安全、政治安全、国家利益至上有机统一。人民安全是国家安全的宗旨，政治安全是国家安全的根本，国家利益至上是国家安全的准则。请简述如何坚持以政治安全为根本。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96.脱贫摘帽不是终点，而是新生活、新奋斗的起点。接下来要做好乡村振兴这篇大文章，让乡亲们生活越来越美好。请简述实施乡村振兴战略的总要求。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97.习近平 2021 年 7 月 1 日在庆祝中国共产党成立 100 周年大会上的讲话中</w:t>
      </w:r>
      <w:r>
        <w:rPr>
          <w:rFonts w:hint="eastAsia" w:ascii="仿宋" w:hAnsi="仿宋" w:eastAsia="仿宋" w:cs="仿宋"/>
          <w:sz w:val="32"/>
          <w:szCs w:val="32"/>
          <w:highlight w:val="none"/>
          <w:lang w:val="en-US" w:eastAsia="zh-CN"/>
        </w:rPr>
        <w:t>支</w:t>
      </w:r>
      <w:r>
        <w:rPr>
          <w:rFonts w:hint="eastAsia" w:ascii="仿宋" w:hAnsi="仿宋" w:eastAsia="仿宋" w:cs="仿宋"/>
          <w:sz w:val="32"/>
          <w:szCs w:val="32"/>
          <w:lang w:val="en-US" w:eastAsia="zh-CN"/>
        </w:rPr>
        <w:t>出，我们党的灵魂和旗帜是？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98.2014 年 5 月 4 日，习近平在北京大学考察时指出，青年时期的价值观养成十分重要，“人生的扣子从一开始就要扣好”。2019年 3 月 18 日，习近平在学校思想政治理论课教师座谈会上再次强调，要给学生心灵埋下真善美的种子，引导学生扣好人生第一粒扣子。请简述习近平反复强调要扣好人生第一粒扣子的原因。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99.2021 年 6 月 6 日，人社部会同中组部、教育部、财政部、水利部等部门印发通知，决定于 2021 年至 2025 年实施第四轮高校毕业生“三支一扶”计划，每年选派 3.2 万名左右高校毕业生到基层服务。请简述“三支一扶”。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100.2021 年 5 月 3 日，</w:t>
      </w:r>
      <w:r>
        <w:rPr>
          <w:rFonts w:hint="eastAsia" w:ascii="仿宋" w:hAnsi="仿宋" w:eastAsia="仿宋" w:cs="仿宋"/>
          <w:sz w:val="32"/>
          <w:szCs w:val="32"/>
          <w:highlight w:val="none"/>
          <w:lang w:val="en-US" w:eastAsia="zh-CN"/>
        </w:rPr>
        <w:t>人民日报</w:t>
      </w:r>
      <w:r>
        <w:rPr>
          <w:rFonts w:hint="eastAsia" w:ascii="仿宋" w:hAnsi="仿宋" w:eastAsia="仿宋" w:cs="仿宋"/>
          <w:sz w:val="32"/>
          <w:szCs w:val="32"/>
          <w:lang w:val="en-US" w:eastAsia="zh-CN"/>
        </w:rPr>
        <w:t>发表《习近平与青年的故事》记述，习近平总书记深知青年的渴望，格外关心青年的成长。与青年通信，同青年谈心，参加青年活动，常把青年记挂心间。习近平总书记给出</w:t>
      </w:r>
      <w:r>
        <w:rPr>
          <w:rFonts w:hint="eastAsia" w:ascii="仿宋" w:hAnsi="仿宋" w:eastAsia="仿宋" w:cs="仿宋"/>
          <w:sz w:val="32"/>
          <w:szCs w:val="32"/>
          <w:highlight w:val="none"/>
          <w:lang w:val="en-US" w:eastAsia="zh-CN"/>
        </w:rPr>
        <w:t>成为</w:t>
      </w:r>
      <w:r>
        <w:rPr>
          <w:rFonts w:hint="eastAsia" w:ascii="仿宋" w:hAnsi="仿宋" w:eastAsia="仿宋" w:cs="仿宋"/>
          <w:sz w:val="32"/>
          <w:szCs w:val="32"/>
          <w:lang w:val="en-US" w:eastAsia="zh-CN"/>
        </w:rPr>
        <w:t>当代青年修身立德的八字箴言。请问是哪八个字？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101.习近平法治思想集中体现了党政法治领域的哪些创新？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102.近年来，对习近平法治思想的阐释和解读逐渐深入，形成了 “三新”、 “三基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六论”等学理范式，其中的三新指的是什么内容？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103.近年来，对习近平法治思想的阐释和解读逐渐深入，形成了 “三新”、 “三基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六论”等学理范式，其中的三基指的是什么内容？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104.近年来，对习近平法治思想的阐释和解读逐渐深入，形成了 “三新”、 “三基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六论”等学理范式，其中的六论指的是什么内容？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105.简要阐述依法治国</w:t>
      </w:r>
      <w:r>
        <w:rPr>
          <w:rFonts w:hint="eastAsia" w:ascii="仿宋" w:hAnsi="仿宋" w:eastAsia="仿宋" w:cs="仿宋"/>
          <w:sz w:val="32"/>
          <w:szCs w:val="32"/>
          <w:highlight w:val="none"/>
          <w:lang w:val="en-US" w:eastAsia="zh-CN"/>
        </w:rPr>
        <w:t>至于</w:t>
      </w:r>
      <w:r>
        <w:rPr>
          <w:rFonts w:hint="eastAsia" w:ascii="仿宋" w:hAnsi="仿宋" w:eastAsia="仿宋" w:cs="仿宋"/>
          <w:sz w:val="32"/>
          <w:szCs w:val="32"/>
          <w:lang w:val="en-US" w:eastAsia="zh-CN"/>
        </w:rPr>
        <w:t>国家治理和中华民族伟大复兴的革命性意义？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106.全面依法治国的政治方向问题归结起来就是由谁领导、为了谁和依靠谁、走什么路。习近平同志用“三个坚持”</w:t>
      </w:r>
      <w:r>
        <w:rPr>
          <w:rFonts w:hint="eastAsia" w:ascii="仿宋" w:hAnsi="仿宋" w:eastAsia="仿宋" w:cs="仿宋"/>
          <w:sz w:val="32"/>
          <w:szCs w:val="32"/>
          <w:highlight w:val="none"/>
          <w:lang w:val="en-US" w:eastAsia="zh-CN"/>
        </w:rPr>
        <w:t>回答这了</w:t>
      </w:r>
      <w:r>
        <w:rPr>
          <w:rFonts w:hint="eastAsia" w:ascii="仿宋" w:hAnsi="仿宋" w:eastAsia="仿宋" w:cs="仿宋"/>
          <w:sz w:val="32"/>
          <w:szCs w:val="32"/>
          <w:lang w:val="en-US" w:eastAsia="zh-CN"/>
        </w:rPr>
        <w:t>这三个大是大非问题，三个坚持的内容是什么？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107.走中国特色社会主义法治道路是一个重大课题，习近平同志</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lang w:val="en-US" w:eastAsia="zh-CN"/>
        </w:rPr>
        <w:t>党的十八届四中全会上提出的五个必须长期坚持的基本原则是什么？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108.全面推进依法治国涉及很多方面，在实际工作中有一个总揽全局的总抓手是什么？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109.习近平同志指出的建立严密的监督体系包含哪些监督？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110.关于法治国家、法治政府、法治社会三者是什么关系？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111.习近平法治思想的鲜明特色的人民性体现在哪些方面？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112.简述习近平法治思想的重大意义是什么？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113.把党的领导贯彻到依法治国的全过程和各方面，需要做到的四个善于是哪些？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114.简述为什么说推进全面依法治国的根本目的是依法保障人民权益？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115.指引新时代法治中国建设的“新十六字”方针是什么？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116.全面依法治国是“四个全面”战略布局的重要内容之一。请问推进全面依法治国的根本目的是什么？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改革是一个国家、一个民族的生存发展之道。全面深化改革是顺应当今世界发展大势的必然选择，是解决中国现实问题的根本途径，关系党和人民事业前途命运，关系党的执政基础和执政地位。请问，全面深化改革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118.党的十九届五中全会提出了“十四五”时期经济社会发展指导思想和必须遵循的原则，其中摆在首位的原则是？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习近平主席在疫情防控斗争中指出，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120.中央民族工作会议 8 月 27 日至 28 日在北京召开。中共中央总书记、国家主席、中央军委主席习近平出席会议并发表重要讲话强调，必须从中华民族伟大复兴战略高度把握新时代党的民族工作的历史方位，请问，统筹谋划和推进新时代党的民族工作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121.中央民族工作会议 8 月 27 日至 28 日在北京召开。中共中央总书记、国家主席、中央军委主席习近平出席会议并发表重要讲话强调，铸牢中华民族共同体意识，要引导各族人民牢固树立怎样的共同体理念？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122.中央民族工作会议 8 月 27 日至 28 日在北京召开。中共中央总书记、国家主席、中央军委主席习近平出席会议并发表重要讲话强调，民族工作的重要原则是什么？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123.中共中央总书记、国家主席、中央军委主席、中央财经委员会主任习近平 8 月 17 日主持召开中央财经委员会第十次会议发表重要讲话强调，党的十八大以来，党中央采取有力措施保障和改善民生，打赢脱贫攻坚战，全面建成小康社会，为促进共同富裕创造了良好条件，应把什么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124.习近平主持召开中央全面深化改革委员会第二十一次会议时强调，要以更高标准打好蓝天、碧水、净土保卫战，以高水平保护推动高质量发展、创造高品质生活，努力建设人与自然和谐共生的美丽中国。请问要巩固污染防治攻坚成果，应怎样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125.2022 年北京冬奥会（第 24 届冬季奥林匹克运动会）计划于2022 年 2 月 4 日开幕，2 月 20 日闭幕，这是中国历史上第一次举办冬季奥运会。2022 年冬奥会主题口号是？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126.对于如何处理好发展与生态的关系，习近平总书记鲜明提出的理念和底线是什么？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127.在《习近平谈治国理政》第三卷中，习近平总书记对中国特色社会主义制度、制度体系建构、制度自信等问题作出一系列重要论述，为全党全国各族人民深刻认识我国制度优势和坚定制度自信提供了一部好教材。这样的好制度提供了全党全国各族人民坚定制度自信的充分理由。制度自信是用以励志鼓气的，但不是空喊口号。坚持以习近平新时代中国特色社会主义思想为武装，增强制度自信要形成发力的落脚点。请问</w:t>
      </w:r>
      <w:r>
        <w:rPr>
          <w:rFonts w:hint="eastAsia" w:ascii="仿宋" w:hAnsi="仿宋" w:eastAsia="仿宋" w:cs="仿宋"/>
          <w:sz w:val="32"/>
          <w:szCs w:val="32"/>
          <w:highlight w:val="none"/>
          <w:lang w:val="en-US" w:eastAsia="zh-CN"/>
        </w:rPr>
        <w:t>争抢</w:t>
      </w:r>
      <w:r>
        <w:rPr>
          <w:rFonts w:hint="eastAsia" w:ascii="仿宋" w:hAnsi="仿宋" w:eastAsia="仿宋" w:cs="仿宋"/>
          <w:sz w:val="32"/>
          <w:szCs w:val="32"/>
          <w:lang w:val="en-US" w:eastAsia="zh-CN"/>
        </w:rPr>
        <w:t>中国制度自信的四个落脚点是什么？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128.请简述新发展理念的科学内涵。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129.依法治国就是依照体现人民意志和社会发展规律的法律治理国家，而不是依照个人意志、主张治理国家；要求国家的政治、经济运作、社会各方面的活动通通依照法律进行，而不受任何个人意志的干预、阻碍或破坏。请简述全面依法治国的重要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130.中国特色社会主义进入新时代，我国的社会主要矛盾是什么？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TQ0YTI5MTIwZTRiMzgwZGM1YjJkM2RhZGU5NTMifQ=="/>
  </w:docVars>
  <w:rsids>
    <w:rsidRoot w:val="79ED691A"/>
    <w:rsid w:val="410F146F"/>
    <w:rsid w:val="52D238DA"/>
    <w:rsid w:val="55594A8F"/>
    <w:rsid w:val="64382791"/>
    <w:rsid w:val="79ED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39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2024-04-22T08:34:00Z</dcterms:created>
  <dc:creator>王高飞</dc:creator>
  <cp:lastModifiedBy>周小点</cp:lastModifiedBy>
  <dcterms:modified xsi:type="dcterms:W3CDTF">2024-04-23T02:08:27Z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8463A1FEE4934580A5A2E344F3156987_13</vt:lpwstr>
  </property>
</Properties>
</file>